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8C" w:rsidRPr="000B3F2C" w:rsidRDefault="0032378C" w:rsidP="0032378C">
      <w:pPr>
        <w:pStyle w:val="Cmsor2"/>
        <w:spacing w:before="2160"/>
        <w:jc w:val="center"/>
        <w:rPr>
          <w:rFonts w:ascii="Bookman Old Style" w:hAnsi="Bookman Old Style"/>
          <w:sz w:val="44"/>
          <w:szCs w:val="44"/>
        </w:rPr>
      </w:pPr>
    </w:p>
    <w:p w:rsidR="00851129" w:rsidRPr="000B3F2C" w:rsidRDefault="00851129" w:rsidP="0032378C">
      <w:pPr>
        <w:pStyle w:val="Cmsor2"/>
        <w:spacing w:before="720"/>
        <w:jc w:val="center"/>
        <w:rPr>
          <w:rFonts w:ascii="Bookman Old Style" w:hAnsi="Bookman Old Style"/>
          <w:sz w:val="44"/>
          <w:szCs w:val="44"/>
        </w:rPr>
      </w:pPr>
      <w:r w:rsidRPr="000B3F2C">
        <w:rPr>
          <w:rFonts w:ascii="Bookman Old Style" w:hAnsi="Bookman Old Style"/>
          <w:sz w:val="44"/>
          <w:szCs w:val="44"/>
        </w:rPr>
        <w:t>FELVÉTELI ELJÁRÁS RENDJE</w:t>
      </w:r>
    </w:p>
    <w:p w:rsidR="00851129" w:rsidRPr="000B3F2C" w:rsidRDefault="00851129" w:rsidP="00851129">
      <w:pPr>
        <w:jc w:val="center"/>
        <w:rPr>
          <w:sz w:val="44"/>
          <w:szCs w:val="44"/>
        </w:rPr>
      </w:pPr>
    </w:p>
    <w:p w:rsidR="004A4F95" w:rsidRPr="000B3F2C" w:rsidRDefault="004A4F95" w:rsidP="004A4F95">
      <w:pPr>
        <w:jc w:val="center"/>
        <w:rPr>
          <w:rFonts w:ascii="Bookman Old Style" w:hAnsi="Bookman Old Style"/>
          <w:b/>
          <w:sz w:val="44"/>
          <w:szCs w:val="44"/>
        </w:rPr>
      </w:pPr>
      <w:r w:rsidRPr="000B3F2C">
        <w:rPr>
          <w:rFonts w:ascii="Bookman Old Style" w:hAnsi="Bookman Old Style"/>
          <w:b/>
          <w:sz w:val="44"/>
          <w:szCs w:val="44"/>
        </w:rPr>
        <w:t>20</w:t>
      </w:r>
      <w:r w:rsidR="009A1995" w:rsidRPr="000B3F2C">
        <w:rPr>
          <w:rFonts w:ascii="Bookman Old Style" w:hAnsi="Bookman Old Style"/>
          <w:b/>
          <w:sz w:val="44"/>
          <w:szCs w:val="44"/>
        </w:rPr>
        <w:t>2</w:t>
      </w:r>
      <w:r w:rsidR="000B3F2C" w:rsidRPr="000B3F2C">
        <w:rPr>
          <w:rFonts w:ascii="Bookman Old Style" w:hAnsi="Bookman Old Style"/>
          <w:b/>
          <w:sz w:val="44"/>
          <w:szCs w:val="44"/>
        </w:rPr>
        <w:t>4</w:t>
      </w:r>
      <w:r w:rsidRPr="000B3F2C">
        <w:rPr>
          <w:rFonts w:ascii="Bookman Old Style" w:hAnsi="Bookman Old Style"/>
          <w:b/>
          <w:sz w:val="44"/>
          <w:szCs w:val="44"/>
        </w:rPr>
        <w:t>/20</w:t>
      </w:r>
      <w:r w:rsidR="009A1995" w:rsidRPr="000B3F2C">
        <w:rPr>
          <w:rFonts w:ascii="Bookman Old Style" w:hAnsi="Bookman Old Style"/>
          <w:b/>
          <w:sz w:val="44"/>
          <w:szCs w:val="44"/>
        </w:rPr>
        <w:t>2</w:t>
      </w:r>
      <w:r w:rsidR="000B3F2C" w:rsidRPr="000B3F2C">
        <w:rPr>
          <w:rFonts w:ascii="Bookman Old Style" w:hAnsi="Bookman Old Style"/>
          <w:b/>
          <w:sz w:val="44"/>
          <w:szCs w:val="44"/>
        </w:rPr>
        <w:t>5</w:t>
      </w:r>
      <w:r w:rsidRPr="000B3F2C">
        <w:rPr>
          <w:rFonts w:ascii="Bookman Old Style" w:hAnsi="Bookman Old Style"/>
          <w:b/>
          <w:sz w:val="44"/>
          <w:szCs w:val="44"/>
        </w:rPr>
        <w:t>. tanévre</w:t>
      </w:r>
    </w:p>
    <w:p w:rsidR="00212CCF" w:rsidRPr="000B3F2C" w:rsidRDefault="00212CCF" w:rsidP="004A4F95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212CCF" w:rsidRPr="000B3F2C" w:rsidRDefault="00212CCF" w:rsidP="004A4F95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212CCF" w:rsidRPr="000B3F2C" w:rsidRDefault="00F365BF" w:rsidP="004A4F95">
      <w:pPr>
        <w:jc w:val="center"/>
        <w:rPr>
          <w:rFonts w:ascii="Bookman Old Style" w:hAnsi="Bookman Old Style"/>
          <w:b/>
          <w:sz w:val="44"/>
          <w:szCs w:val="44"/>
        </w:rPr>
      </w:pPr>
      <w:r w:rsidRPr="000B3F2C">
        <w:rPr>
          <w:noProof/>
          <w:sz w:val="28"/>
        </w:rPr>
        <w:drawing>
          <wp:inline distT="0" distB="0" distL="0" distR="0" wp14:anchorId="7D40ADCD" wp14:editId="3558999E">
            <wp:extent cx="2362200" cy="23717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DE" w:rsidRPr="000B3F2C" w:rsidRDefault="009C4FDE" w:rsidP="0032378C">
      <w:pPr>
        <w:spacing w:before="1320"/>
        <w:jc w:val="center"/>
        <w:rPr>
          <w:b/>
          <w:bCs/>
          <w:sz w:val="36"/>
          <w:szCs w:val="36"/>
        </w:rPr>
      </w:pPr>
      <w:r w:rsidRPr="000B3F2C">
        <w:rPr>
          <w:b/>
          <w:bCs/>
          <w:sz w:val="36"/>
          <w:szCs w:val="36"/>
        </w:rPr>
        <w:t>Kaposvári Szakképzési Centrum</w:t>
      </w:r>
    </w:p>
    <w:p w:rsidR="000966FC" w:rsidRPr="000B3F2C" w:rsidRDefault="000966FC" w:rsidP="000966FC">
      <w:pPr>
        <w:jc w:val="center"/>
        <w:rPr>
          <w:b/>
          <w:bCs/>
          <w:sz w:val="36"/>
          <w:szCs w:val="36"/>
        </w:rPr>
      </w:pPr>
      <w:proofErr w:type="spellStart"/>
      <w:r w:rsidRPr="000B3F2C">
        <w:rPr>
          <w:b/>
          <w:bCs/>
          <w:sz w:val="36"/>
          <w:szCs w:val="36"/>
        </w:rPr>
        <w:t>Jálics</w:t>
      </w:r>
      <w:proofErr w:type="spellEnd"/>
      <w:r w:rsidRPr="000B3F2C">
        <w:rPr>
          <w:b/>
          <w:bCs/>
          <w:sz w:val="36"/>
          <w:szCs w:val="36"/>
        </w:rPr>
        <w:t xml:space="preserve"> Ernő Szakképző Iskola és Szakiskola</w:t>
      </w:r>
    </w:p>
    <w:p w:rsidR="00C548B8" w:rsidRPr="000B3F2C" w:rsidRDefault="009C4FDE" w:rsidP="00C548B8">
      <w:pPr>
        <w:jc w:val="center"/>
        <w:rPr>
          <w:b/>
          <w:bCs/>
          <w:sz w:val="36"/>
          <w:szCs w:val="36"/>
        </w:rPr>
      </w:pPr>
      <w:r w:rsidRPr="000B3F2C">
        <w:rPr>
          <w:b/>
          <w:bCs/>
          <w:sz w:val="36"/>
          <w:szCs w:val="36"/>
        </w:rPr>
        <w:t>OM: 203027</w:t>
      </w:r>
    </w:p>
    <w:p w:rsidR="00C548B8" w:rsidRPr="000B3F2C" w:rsidRDefault="00C548B8" w:rsidP="00C548B8">
      <w:pPr>
        <w:jc w:val="center"/>
        <w:rPr>
          <w:b/>
          <w:bCs/>
          <w:sz w:val="36"/>
          <w:szCs w:val="36"/>
        </w:rPr>
      </w:pPr>
    </w:p>
    <w:p w:rsidR="00C548B8" w:rsidRPr="000B3F2C" w:rsidRDefault="00C548B8" w:rsidP="00C548B8">
      <w:pPr>
        <w:jc w:val="center"/>
        <w:rPr>
          <w:b/>
          <w:bCs/>
          <w:sz w:val="36"/>
          <w:szCs w:val="36"/>
        </w:rPr>
      </w:pPr>
    </w:p>
    <w:p w:rsidR="009B28E3" w:rsidRPr="000B3F2C" w:rsidRDefault="009B28E3" w:rsidP="009B28E3">
      <w:pPr>
        <w:rPr>
          <w:rFonts w:ascii="Bookman Old Style" w:hAnsi="Bookman Old Style"/>
          <w:b/>
          <w:sz w:val="26"/>
          <w:szCs w:val="20"/>
        </w:rPr>
        <w:sectPr w:rsidR="009B28E3" w:rsidRPr="000B3F2C" w:rsidSect="009C4FDE"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207616" w:rsidRPr="000B3F2C" w:rsidRDefault="000966FC" w:rsidP="00207616">
      <w:pPr>
        <w:jc w:val="center"/>
        <w:rPr>
          <w:rFonts w:ascii="Bookman Old Style" w:hAnsi="Bookman Old Style"/>
          <w:b/>
          <w:sz w:val="32"/>
          <w:szCs w:val="32"/>
        </w:rPr>
      </w:pPr>
      <w:r w:rsidRPr="000B3F2C">
        <w:rPr>
          <w:rFonts w:ascii="Bookman Old Style" w:hAnsi="Bookman Old Style"/>
          <w:b/>
          <w:sz w:val="32"/>
          <w:szCs w:val="32"/>
        </w:rPr>
        <w:lastRenderedPageBreak/>
        <w:t>Intézmény</w:t>
      </w:r>
      <w:r w:rsidR="00207616" w:rsidRPr="000B3F2C">
        <w:rPr>
          <w:rFonts w:ascii="Bookman Old Style" w:hAnsi="Bookman Old Style"/>
          <w:b/>
          <w:sz w:val="32"/>
          <w:szCs w:val="32"/>
        </w:rPr>
        <w:t>i tanulmányi területek, tagozat kódok:</w:t>
      </w:r>
    </w:p>
    <w:p w:rsidR="00390267" w:rsidRPr="000B3F2C" w:rsidRDefault="00390267" w:rsidP="00390267">
      <w:pPr>
        <w:pStyle w:val="Alcm"/>
        <w:pBdr>
          <w:bottom w:val="single" w:sz="4" w:space="1" w:color="auto"/>
        </w:pBdr>
        <w:rPr>
          <w:rFonts w:ascii="Arial" w:hAnsi="Arial"/>
          <w:szCs w:val="28"/>
        </w:rPr>
      </w:pPr>
    </w:p>
    <w:p w:rsidR="00207616" w:rsidRPr="000B3F2C" w:rsidRDefault="00207616" w:rsidP="009F20FF">
      <w:pPr>
        <w:pStyle w:val="Alcm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CE1A15" w:rsidRPr="000B3F2C" w:rsidRDefault="00CE1A15" w:rsidP="00CE1A15">
      <w:pPr>
        <w:pStyle w:val="Alcm"/>
        <w:pBdr>
          <w:bottom w:val="single" w:sz="4" w:space="1" w:color="auto"/>
        </w:pBdr>
        <w:jc w:val="both"/>
        <w:rPr>
          <w:rFonts w:ascii="Times New Roman" w:hAnsi="Times New Roman"/>
          <w:szCs w:val="28"/>
        </w:rPr>
      </w:pPr>
      <w:r w:rsidRPr="000B3F2C">
        <w:rPr>
          <w:rFonts w:ascii="Times New Roman" w:hAnsi="Times New Roman"/>
          <w:szCs w:val="28"/>
        </w:rPr>
        <w:t xml:space="preserve">Kaposvári SZC </w:t>
      </w:r>
      <w:proofErr w:type="spellStart"/>
      <w:r w:rsidR="00E32373" w:rsidRPr="000B3F2C">
        <w:rPr>
          <w:rFonts w:ascii="Times New Roman" w:hAnsi="Times New Roman"/>
          <w:szCs w:val="28"/>
        </w:rPr>
        <w:t>Jálics</w:t>
      </w:r>
      <w:proofErr w:type="spellEnd"/>
      <w:r w:rsidR="00E32373" w:rsidRPr="000B3F2C">
        <w:rPr>
          <w:rFonts w:ascii="Times New Roman" w:hAnsi="Times New Roman"/>
          <w:szCs w:val="28"/>
        </w:rPr>
        <w:t xml:space="preserve"> Ernő </w:t>
      </w:r>
      <w:r w:rsidR="00CB6EAB" w:rsidRPr="000B3F2C">
        <w:rPr>
          <w:rFonts w:ascii="Times New Roman" w:hAnsi="Times New Roman"/>
          <w:szCs w:val="28"/>
        </w:rPr>
        <w:t>Szakképző Iskola és Szakiskola</w:t>
      </w:r>
    </w:p>
    <w:p w:rsidR="00CE1A15" w:rsidRPr="000B3F2C" w:rsidRDefault="000966FC" w:rsidP="00CE1A15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  <w:r w:rsidRPr="000B3F2C">
        <w:rPr>
          <w:rFonts w:ascii="Times New Roman" w:hAnsi="Times New Roman"/>
          <w:b w:val="0"/>
          <w:sz w:val="24"/>
          <w:szCs w:val="24"/>
        </w:rPr>
        <w:t>I</w:t>
      </w:r>
      <w:r w:rsidR="00CE1A15" w:rsidRPr="000B3F2C">
        <w:rPr>
          <w:rFonts w:ascii="Times New Roman" w:hAnsi="Times New Roman"/>
          <w:b w:val="0"/>
          <w:sz w:val="24"/>
          <w:szCs w:val="24"/>
        </w:rPr>
        <w:t xml:space="preserve">ntézmény címe, tel. </w:t>
      </w:r>
      <w:proofErr w:type="gramStart"/>
      <w:r w:rsidR="00CE1A15" w:rsidRPr="000B3F2C">
        <w:rPr>
          <w:rFonts w:ascii="Times New Roman" w:hAnsi="Times New Roman"/>
          <w:b w:val="0"/>
          <w:sz w:val="24"/>
          <w:szCs w:val="24"/>
        </w:rPr>
        <w:t>és</w:t>
      </w:r>
      <w:proofErr w:type="gramEnd"/>
      <w:r w:rsidR="00CE1A15" w:rsidRPr="000B3F2C">
        <w:rPr>
          <w:rFonts w:ascii="Times New Roman" w:hAnsi="Times New Roman"/>
          <w:b w:val="0"/>
          <w:sz w:val="24"/>
          <w:szCs w:val="24"/>
        </w:rPr>
        <w:t xml:space="preserve"> fax száma: </w:t>
      </w:r>
      <w:r w:rsidR="00E32373" w:rsidRPr="000B3F2C">
        <w:rPr>
          <w:rFonts w:ascii="Times New Roman" w:hAnsi="Times New Roman"/>
          <w:b w:val="0"/>
          <w:sz w:val="24"/>
          <w:szCs w:val="24"/>
        </w:rPr>
        <w:t>7530 Kadarkút, Fő utca 1.</w:t>
      </w:r>
      <w:r w:rsidR="00E32373" w:rsidRPr="000B3F2C">
        <w:rPr>
          <w:rFonts w:ascii="Times New Roman" w:hAnsi="Times New Roman"/>
          <w:b w:val="0"/>
          <w:bCs/>
          <w:sz w:val="24"/>
          <w:szCs w:val="24"/>
        </w:rPr>
        <w:t xml:space="preserve">  tel.:</w:t>
      </w:r>
      <w:r w:rsidR="00E32373" w:rsidRPr="000B3F2C">
        <w:rPr>
          <w:rFonts w:ascii="Times New Roman" w:hAnsi="Times New Roman"/>
          <w:bCs/>
          <w:sz w:val="24"/>
          <w:szCs w:val="24"/>
        </w:rPr>
        <w:t xml:space="preserve"> </w:t>
      </w:r>
      <w:r w:rsidR="00E32373" w:rsidRPr="000B3F2C">
        <w:rPr>
          <w:rFonts w:ascii="Times New Roman" w:hAnsi="Times New Roman"/>
          <w:b w:val="0"/>
          <w:bCs/>
          <w:sz w:val="24"/>
          <w:szCs w:val="24"/>
        </w:rPr>
        <w:t>82/950 566</w:t>
      </w:r>
    </w:p>
    <w:p w:rsidR="00CE1A15" w:rsidRPr="000B3F2C" w:rsidRDefault="000966FC" w:rsidP="00CE1A15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  <w:r w:rsidRPr="000B3F2C">
        <w:rPr>
          <w:rFonts w:ascii="Times New Roman" w:hAnsi="Times New Roman"/>
          <w:b w:val="0"/>
          <w:sz w:val="24"/>
          <w:szCs w:val="24"/>
        </w:rPr>
        <w:t>I</w:t>
      </w:r>
      <w:r w:rsidR="00CE1A15" w:rsidRPr="000B3F2C">
        <w:rPr>
          <w:rFonts w:ascii="Times New Roman" w:hAnsi="Times New Roman"/>
          <w:b w:val="0"/>
          <w:sz w:val="24"/>
          <w:szCs w:val="24"/>
        </w:rPr>
        <w:t>ntézmény honlapja és e-mail címe</w:t>
      </w:r>
      <w:r w:rsidR="00DE4669" w:rsidRPr="000B3F2C">
        <w:rPr>
          <w:rFonts w:ascii="Times New Roman" w:hAnsi="Times New Roman"/>
          <w:b w:val="0"/>
          <w:sz w:val="24"/>
          <w:szCs w:val="24"/>
        </w:rPr>
        <w:t xml:space="preserve">: </w:t>
      </w:r>
      <w:hyperlink r:id="rId11" w:history="1">
        <w:r w:rsidR="0032378C" w:rsidRPr="000B3F2C">
          <w:rPr>
            <w:rStyle w:val="Hiperhivatkozs"/>
            <w:rFonts w:ascii="Times New Roman" w:hAnsi="Times New Roman"/>
            <w:b w:val="0"/>
            <w:color w:val="auto"/>
            <w:sz w:val="24"/>
            <w:szCs w:val="24"/>
          </w:rPr>
          <w:t>https://kszcjalics-hu2.cms.webnode.hu</w:t>
        </w:r>
      </w:hyperlink>
      <w:r w:rsidR="0032378C" w:rsidRPr="000B3F2C">
        <w:rPr>
          <w:rFonts w:ascii="Times New Roman" w:hAnsi="Times New Roman"/>
          <w:b w:val="0"/>
          <w:sz w:val="24"/>
          <w:szCs w:val="24"/>
        </w:rPr>
        <w:t>,</w:t>
      </w:r>
      <w:r w:rsidR="00081A21" w:rsidRPr="000B3F2C">
        <w:t xml:space="preserve"> </w:t>
      </w:r>
      <w:r w:rsidR="00081A21" w:rsidRPr="000B3F2C">
        <w:rPr>
          <w:rFonts w:ascii="Times New Roman" w:hAnsi="Times New Roman"/>
          <w:b w:val="0"/>
          <w:sz w:val="24"/>
          <w:szCs w:val="24"/>
        </w:rPr>
        <w:t>https://</w:t>
      </w:r>
      <w:proofErr w:type="gramStart"/>
      <w:r w:rsidR="00081A21" w:rsidRPr="000B3F2C">
        <w:rPr>
          <w:rFonts w:ascii="Times New Roman" w:hAnsi="Times New Roman"/>
          <w:b w:val="0"/>
          <w:sz w:val="24"/>
          <w:szCs w:val="24"/>
        </w:rPr>
        <w:t>kapos-jalics.www.intezmeny.edir.hu/</w:t>
      </w:r>
      <w:r w:rsidR="0032378C" w:rsidRPr="000B3F2C">
        <w:rPr>
          <w:rFonts w:ascii="Times New Roman" w:hAnsi="Times New Roman"/>
          <w:b w:val="0"/>
          <w:sz w:val="24"/>
          <w:szCs w:val="24"/>
        </w:rPr>
        <w:t xml:space="preserve">  e-mail</w:t>
      </w:r>
      <w:proofErr w:type="gramEnd"/>
      <w:r w:rsidR="0032378C" w:rsidRPr="000B3F2C">
        <w:rPr>
          <w:rFonts w:ascii="Times New Roman" w:hAnsi="Times New Roman"/>
          <w:b w:val="0"/>
          <w:sz w:val="24"/>
          <w:szCs w:val="24"/>
        </w:rPr>
        <w:t xml:space="preserve">: </w:t>
      </w:r>
      <w:r w:rsidR="008B6FDC" w:rsidRPr="000B3F2C">
        <w:rPr>
          <w:rFonts w:ascii="Times New Roman" w:hAnsi="Times New Roman"/>
          <w:b w:val="0"/>
          <w:bCs/>
          <w:sz w:val="24"/>
          <w:szCs w:val="24"/>
        </w:rPr>
        <w:t>kszcjalics@gmail.com</w:t>
      </w:r>
    </w:p>
    <w:p w:rsidR="00CE1A15" w:rsidRPr="000B3F2C" w:rsidRDefault="000966FC" w:rsidP="00CE1A15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  <w:r w:rsidRPr="000B3F2C">
        <w:rPr>
          <w:rFonts w:ascii="Times New Roman" w:hAnsi="Times New Roman"/>
          <w:b w:val="0"/>
          <w:sz w:val="24"/>
          <w:szCs w:val="24"/>
        </w:rPr>
        <w:t>I</w:t>
      </w:r>
      <w:r w:rsidR="00CE1A15" w:rsidRPr="000B3F2C">
        <w:rPr>
          <w:rFonts w:ascii="Times New Roman" w:hAnsi="Times New Roman"/>
          <w:b w:val="0"/>
          <w:sz w:val="24"/>
          <w:szCs w:val="24"/>
        </w:rPr>
        <w:t xml:space="preserve">ntézmény vezetője: </w:t>
      </w:r>
      <w:r w:rsidR="00E32373" w:rsidRPr="000B3F2C">
        <w:rPr>
          <w:rFonts w:ascii="Times New Roman" w:hAnsi="Times New Roman"/>
          <w:b w:val="0"/>
          <w:sz w:val="24"/>
          <w:szCs w:val="24"/>
        </w:rPr>
        <w:t>Iván László</w:t>
      </w:r>
    </w:p>
    <w:p w:rsidR="00CE1A15" w:rsidRPr="000B3F2C" w:rsidRDefault="000966FC" w:rsidP="00CE1A15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  <w:r w:rsidRPr="000B3F2C">
        <w:rPr>
          <w:rFonts w:ascii="Times New Roman" w:hAnsi="Times New Roman"/>
          <w:b w:val="0"/>
          <w:sz w:val="24"/>
          <w:szCs w:val="24"/>
        </w:rPr>
        <w:t>I</w:t>
      </w:r>
      <w:r w:rsidR="00CE1A15" w:rsidRPr="000B3F2C">
        <w:rPr>
          <w:rFonts w:ascii="Times New Roman" w:hAnsi="Times New Roman"/>
          <w:b w:val="0"/>
          <w:sz w:val="24"/>
          <w:szCs w:val="24"/>
        </w:rPr>
        <w:t>ntézmény pályaválasztási felelőse</w:t>
      </w:r>
      <w:r w:rsidR="00DE4669" w:rsidRPr="000B3F2C">
        <w:rPr>
          <w:rFonts w:ascii="Times New Roman" w:hAnsi="Times New Roman"/>
          <w:b w:val="0"/>
          <w:sz w:val="24"/>
          <w:szCs w:val="24"/>
        </w:rPr>
        <w:t>: Némethné</w:t>
      </w:r>
      <w:r w:rsidR="00E32373" w:rsidRPr="000B3F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32373" w:rsidRPr="000B3F2C">
        <w:rPr>
          <w:rFonts w:ascii="Times New Roman" w:hAnsi="Times New Roman"/>
          <w:b w:val="0"/>
          <w:sz w:val="24"/>
          <w:szCs w:val="24"/>
        </w:rPr>
        <w:t>Somosi</w:t>
      </w:r>
      <w:proofErr w:type="spellEnd"/>
      <w:r w:rsidR="00E32373" w:rsidRPr="000B3F2C">
        <w:rPr>
          <w:rFonts w:ascii="Times New Roman" w:hAnsi="Times New Roman"/>
          <w:b w:val="0"/>
          <w:sz w:val="24"/>
          <w:szCs w:val="24"/>
        </w:rPr>
        <w:t xml:space="preserve"> Mariann</w:t>
      </w:r>
    </w:p>
    <w:p w:rsidR="00CE1A15" w:rsidRPr="000B3F2C" w:rsidRDefault="00CE1A15" w:rsidP="00CE1A15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</w:p>
    <w:p w:rsidR="00FE2C4C" w:rsidRDefault="00FE2C4C" w:rsidP="00CE1A15">
      <w:pPr>
        <w:pStyle w:val="Alcm"/>
        <w:rPr>
          <w:rFonts w:ascii="Times New Roman" w:hAnsi="Times New Roman"/>
          <w:sz w:val="24"/>
          <w:szCs w:val="24"/>
        </w:rPr>
      </w:pPr>
    </w:p>
    <w:p w:rsidR="00CE1A15" w:rsidRPr="000B3F2C" w:rsidRDefault="00CE1A15" w:rsidP="00CE1A15">
      <w:pPr>
        <w:pStyle w:val="Alcm"/>
        <w:rPr>
          <w:rFonts w:ascii="Times New Roman" w:hAnsi="Times New Roman"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>Tanulmányi lehetőségek és tagozatok belső kódjai:</w:t>
      </w:r>
    </w:p>
    <w:p w:rsidR="007D2089" w:rsidRPr="000B3F2C" w:rsidRDefault="007D2089" w:rsidP="00CE1A15">
      <w:pPr>
        <w:pStyle w:val="Alcm"/>
        <w:jc w:val="both"/>
        <w:rPr>
          <w:rFonts w:ascii="Times New Roman" w:hAnsi="Times New Roman"/>
          <w:sz w:val="24"/>
          <w:szCs w:val="24"/>
        </w:rPr>
      </w:pPr>
    </w:p>
    <w:p w:rsidR="00CE1A15" w:rsidRPr="000B3F2C" w:rsidRDefault="00CE1A15" w:rsidP="007D2089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>Szakk</w:t>
      </w:r>
      <w:r w:rsidR="008E5B59" w:rsidRPr="000B3F2C">
        <w:rPr>
          <w:rFonts w:ascii="Times New Roman" w:hAnsi="Times New Roman"/>
          <w:sz w:val="24"/>
          <w:szCs w:val="24"/>
        </w:rPr>
        <w:t>épző Iskola</w:t>
      </w:r>
    </w:p>
    <w:p w:rsidR="00173B33" w:rsidRPr="000B3F2C" w:rsidRDefault="00173B33" w:rsidP="007D2089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843"/>
        <w:gridCol w:w="1435"/>
        <w:gridCol w:w="2268"/>
        <w:gridCol w:w="993"/>
        <w:gridCol w:w="1966"/>
        <w:gridCol w:w="3261"/>
      </w:tblGrid>
      <w:tr w:rsidR="000B3F2C" w:rsidRPr="000B3F2C" w:rsidTr="000A1744">
        <w:trPr>
          <w:trHeight w:val="20"/>
        </w:trPr>
        <w:tc>
          <w:tcPr>
            <w:tcW w:w="921" w:type="dxa"/>
            <w:vAlign w:val="center"/>
          </w:tcPr>
          <w:p w:rsidR="007162B6" w:rsidRPr="000B3F2C" w:rsidRDefault="007162B6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Képzés belső kódja</w:t>
            </w:r>
          </w:p>
        </w:tc>
        <w:tc>
          <w:tcPr>
            <w:tcW w:w="1417" w:type="dxa"/>
            <w:vAlign w:val="center"/>
          </w:tcPr>
          <w:p w:rsidR="007162B6" w:rsidRPr="000B3F2C" w:rsidRDefault="007162B6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Évfolyamok száma</w:t>
            </w:r>
          </w:p>
        </w:tc>
        <w:tc>
          <w:tcPr>
            <w:tcW w:w="1843" w:type="dxa"/>
            <w:vAlign w:val="center"/>
          </w:tcPr>
          <w:p w:rsidR="007162B6" w:rsidRPr="000B3F2C" w:rsidRDefault="007162B6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Alkalmazott ta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terv</w:t>
            </w:r>
          </w:p>
        </w:tc>
        <w:tc>
          <w:tcPr>
            <w:tcW w:w="1435" w:type="dxa"/>
            <w:vAlign w:val="center"/>
          </w:tcPr>
          <w:p w:rsidR="007162B6" w:rsidRPr="000B3F2C" w:rsidRDefault="007162B6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Szakterület jellemzői</w:t>
            </w:r>
          </w:p>
        </w:tc>
        <w:tc>
          <w:tcPr>
            <w:tcW w:w="2268" w:type="dxa"/>
            <w:vAlign w:val="center"/>
          </w:tcPr>
          <w:p w:rsidR="007162B6" w:rsidRPr="000B3F2C" w:rsidRDefault="007162B6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Egyéb oktatási je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lemző</w:t>
            </w:r>
          </w:p>
        </w:tc>
        <w:tc>
          <w:tcPr>
            <w:tcW w:w="993" w:type="dxa"/>
            <w:vAlign w:val="center"/>
          </w:tcPr>
          <w:p w:rsidR="007162B6" w:rsidRPr="000B3F2C" w:rsidRDefault="007162B6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Képzési keret (fő)</w:t>
            </w:r>
          </w:p>
        </w:tc>
        <w:tc>
          <w:tcPr>
            <w:tcW w:w="1966" w:type="dxa"/>
            <w:vAlign w:val="center"/>
          </w:tcPr>
          <w:p w:rsidR="007162B6" w:rsidRPr="000B3F2C" w:rsidRDefault="007162B6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Felvételi tantárgy</w:t>
            </w:r>
          </w:p>
        </w:tc>
        <w:tc>
          <w:tcPr>
            <w:tcW w:w="3261" w:type="dxa"/>
            <w:vAlign w:val="center"/>
          </w:tcPr>
          <w:p w:rsidR="007162B6" w:rsidRPr="000B3F2C" w:rsidRDefault="007162B6" w:rsidP="00615A29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Tagozat képesítés száma és n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e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 xml:space="preserve">ve </w:t>
            </w:r>
          </w:p>
        </w:tc>
      </w:tr>
      <w:tr w:rsidR="00FE2C4C" w:rsidRPr="000B3F2C" w:rsidTr="000A1744">
        <w:trPr>
          <w:cantSplit/>
          <w:trHeight w:val="20"/>
        </w:trPr>
        <w:tc>
          <w:tcPr>
            <w:tcW w:w="921" w:type="dxa"/>
            <w:vMerge w:val="restart"/>
            <w:vAlign w:val="center"/>
          </w:tcPr>
          <w:p w:rsidR="00FE2C4C" w:rsidRPr="000B3F2C" w:rsidRDefault="00FE2C4C" w:rsidP="00F365BF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0001</w:t>
            </w:r>
          </w:p>
          <w:p w:rsidR="00FE2C4C" w:rsidRPr="000B3F2C" w:rsidRDefault="00FE2C4C" w:rsidP="00F365BF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2C4C" w:rsidRPr="000B3F2C" w:rsidRDefault="00FE2C4C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E2C4C" w:rsidRPr="000B3F2C" w:rsidRDefault="00FE2C4C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kerettanterv</w:t>
            </w:r>
          </w:p>
        </w:tc>
        <w:tc>
          <w:tcPr>
            <w:tcW w:w="1435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vendéglát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ó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ipar</w:t>
            </w:r>
          </w:p>
        </w:tc>
        <w:tc>
          <w:tcPr>
            <w:tcW w:w="2268" w:type="dxa"/>
            <w:vAlign w:val="center"/>
          </w:tcPr>
          <w:p w:rsidR="00FE2C4C" w:rsidRPr="000B3F2C" w:rsidRDefault="00FE2C4C" w:rsidP="002266AD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angol vagy német nyelv</w:t>
            </w:r>
          </w:p>
          <w:p w:rsidR="00FE2C4C" w:rsidRPr="000B3F2C" w:rsidRDefault="00FE2C4C" w:rsidP="002266AD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oktatás</w:t>
            </w:r>
          </w:p>
        </w:tc>
        <w:tc>
          <w:tcPr>
            <w:tcW w:w="993" w:type="dxa"/>
            <w:vMerge w:val="restart"/>
            <w:vAlign w:val="center"/>
          </w:tcPr>
          <w:p w:rsidR="00FE2C4C" w:rsidRPr="000B3F2C" w:rsidRDefault="00FE2C4C" w:rsidP="00887111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32 fő</w:t>
            </w:r>
          </w:p>
          <w:p w:rsidR="00FE2C4C" w:rsidRPr="000B3F2C" w:rsidRDefault="00FE2C4C" w:rsidP="00FE2C4C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E2C4C" w:rsidRPr="000B3F2C" w:rsidRDefault="00FE2C4C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Egészségügyi a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kalmassági vizsg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á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lat</w:t>
            </w:r>
          </w:p>
        </w:tc>
        <w:tc>
          <w:tcPr>
            <w:tcW w:w="3261" w:type="dxa"/>
            <w:vAlign w:val="center"/>
          </w:tcPr>
          <w:p w:rsidR="00FE2C4C" w:rsidRPr="000B3F2C" w:rsidRDefault="00FE2C4C" w:rsidP="0032378C">
            <w:pPr>
              <w:pStyle w:val="Alcm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4 1013 23 01</w:t>
            </w:r>
          </w:p>
          <w:p w:rsidR="00FE2C4C" w:rsidRPr="000B3F2C" w:rsidRDefault="00FE2C4C" w:rsidP="0032378C">
            <w:pPr>
              <w:pStyle w:val="Alcm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bCs/>
                <w:sz w:val="24"/>
                <w:szCs w:val="24"/>
              </w:rPr>
              <w:t>Cukrász</w:t>
            </w:r>
          </w:p>
          <w:p w:rsidR="00FE2C4C" w:rsidRPr="000B3F2C" w:rsidRDefault="00FE2C4C" w:rsidP="0032378C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2C4C" w:rsidRPr="000B3F2C" w:rsidTr="000A1744">
        <w:trPr>
          <w:cantSplit/>
          <w:trHeight w:val="20"/>
        </w:trPr>
        <w:tc>
          <w:tcPr>
            <w:tcW w:w="921" w:type="dxa"/>
            <w:vMerge/>
            <w:vAlign w:val="center"/>
          </w:tcPr>
          <w:p w:rsidR="00FE2C4C" w:rsidRPr="000B3F2C" w:rsidRDefault="00FE2C4C" w:rsidP="00F365BF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kerettanterv</w:t>
            </w:r>
          </w:p>
        </w:tc>
        <w:tc>
          <w:tcPr>
            <w:tcW w:w="1435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vendéglát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ó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ipar</w:t>
            </w:r>
          </w:p>
        </w:tc>
        <w:tc>
          <w:tcPr>
            <w:tcW w:w="2268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angol vagy német nyelv</w:t>
            </w:r>
          </w:p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oktatás</w:t>
            </w:r>
          </w:p>
        </w:tc>
        <w:tc>
          <w:tcPr>
            <w:tcW w:w="993" w:type="dxa"/>
            <w:vMerge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Egészségügyi a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kalmassági vizsg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á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lat</w:t>
            </w:r>
          </w:p>
        </w:tc>
        <w:tc>
          <w:tcPr>
            <w:tcW w:w="3261" w:type="dxa"/>
            <w:vAlign w:val="center"/>
          </w:tcPr>
          <w:p w:rsidR="00FE2C4C" w:rsidRPr="000B3F2C" w:rsidRDefault="00FE2C4C" w:rsidP="0032378C">
            <w:pPr>
              <w:tabs>
                <w:tab w:val="left" w:pos="534"/>
              </w:tabs>
              <w:jc w:val="center"/>
            </w:pPr>
            <w:r w:rsidRPr="000B3F2C">
              <w:t>4 1013 23 05</w:t>
            </w:r>
          </w:p>
          <w:p w:rsidR="00FE2C4C" w:rsidRPr="000B3F2C" w:rsidRDefault="00FE2C4C" w:rsidP="0032378C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bCs/>
                <w:sz w:val="24"/>
                <w:szCs w:val="24"/>
              </w:rPr>
              <w:t>Szakács</w:t>
            </w:r>
          </w:p>
        </w:tc>
      </w:tr>
      <w:tr w:rsidR="00FE2C4C" w:rsidRPr="000B3F2C" w:rsidTr="000A1744">
        <w:trPr>
          <w:cantSplit/>
          <w:trHeight w:val="20"/>
        </w:trPr>
        <w:tc>
          <w:tcPr>
            <w:tcW w:w="921" w:type="dxa"/>
            <w:vMerge/>
            <w:vAlign w:val="center"/>
          </w:tcPr>
          <w:p w:rsidR="00FE2C4C" w:rsidRPr="000B3F2C" w:rsidRDefault="00FE2C4C" w:rsidP="00F365BF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2C4C" w:rsidRPr="000B3F2C" w:rsidRDefault="00FE2C4C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kerettanterv</w:t>
            </w:r>
          </w:p>
        </w:tc>
        <w:tc>
          <w:tcPr>
            <w:tcW w:w="1435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vendéglát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ó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ipar</w:t>
            </w:r>
          </w:p>
        </w:tc>
        <w:tc>
          <w:tcPr>
            <w:tcW w:w="2268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angol vagy német nyelv</w:t>
            </w:r>
          </w:p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oktatás</w:t>
            </w:r>
          </w:p>
        </w:tc>
        <w:tc>
          <w:tcPr>
            <w:tcW w:w="993" w:type="dxa"/>
            <w:vMerge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E2C4C" w:rsidRPr="000B3F2C" w:rsidRDefault="00FE2C4C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Egészségügyi a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kalmassági vizsg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á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lat</w:t>
            </w:r>
          </w:p>
        </w:tc>
        <w:tc>
          <w:tcPr>
            <w:tcW w:w="3261" w:type="dxa"/>
            <w:vAlign w:val="center"/>
          </w:tcPr>
          <w:p w:rsidR="00FE2C4C" w:rsidRPr="000B3F2C" w:rsidRDefault="00FE2C4C" w:rsidP="00A56672">
            <w:pPr>
              <w:tabs>
                <w:tab w:val="left" w:pos="534"/>
              </w:tabs>
              <w:jc w:val="center"/>
            </w:pPr>
            <w:r w:rsidRPr="000B3F2C">
              <w:t>4 1013 23 04</w:t>
            </w:r>
          </w:p>
          <w:p w:rsidR="00FE2C4C" w:rsidRPr="000B3F2C" w:rsidRDefault="00FE2C4C" w:rsidP="00275D7B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Pincér-vendégtéri szakember</w:t>
            </w:r>
          </w:p>
        </w:tc>
      </w:tr>
    </w:tbl>
    <w:p w:rsidR="00676DBD" w:rsidRPr="000B3F2C" w:rsidRDefault="00676DBD" w:rsidP="004A212B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p w:rsidR="00FE2C4C" w:rsidRDefault="00FE2C4C" w:rsidP="004A212B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p w:rsidR="004A212B" w:rsidRPr="000B3F2C" w:rsidRDefault="008E5B59" w:rsidP="004A212B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>Szakképzést elősegítő évfolyam</w:t>
      </w:r>
    </w:p>
    <w:p w:rsidR="008E5B59" w:rsidRPr="000B3F2C" w:rsidRDefault="008E5B59" w:rsidP="004A212B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4142" w:type="dxa"/>
        <w:tblLayout w:type="fixed"/>
        <w:tblLook w:val="04A0" w:firstRow="1" w:lastRow="0" w:firstColumn="1" w:lastColumn="0" w:noHBand="0" w:noVBand="1"/>
      </w:tblPr>
      <w:tblGrid>
        <w:gridCol w:w="959"/>
        <w:gridCol w:w="1586"/>
        <w:gridCol w:w="1133"/>
        <w:gridCol w:w="1275"/>
        <w:gridCol w:w="1699"/>
        <w:gridCol w:w="991"/>
        <w:gridCol w:w="2832"/>
        <w:gridCol w:w="3667"/>
      </w:tblGrid>
      <w:tr w:rsidR="000B3F2C" w:rsidRPr="000B3F2C" w:rsidTr="0032378C">
        <w:trPr>
          <w:trHeight w:val="20"/>
        </w:trPr>
        <w:tc>
          <w:tcPr>
            <w:tcW w:w="959" w:type="dxa"/>
          </w:tcPr>
          <w:p w:rsidR="007162B6" w:rsidRPr="000B3F2C" w:rsidRDefault="007162B6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Képzés belső kódja</w:t>
            </w:r>
          </w:p>
        </w:tc>
        <w:tc>
          <w:tcPr>
            <w:tcW w:w="1586" w:type="dxa"/>
          </w:tcPr>
          <w:p w:rsidR="007162B6" w:rsidRPr="000B3F2C" w:rsidRDefault="007162B6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Évfolyamok száma</w:t>
            </w:r>
          </w:p>
        </w:tc>
        <w:tc>
          <w:tcPr>
            <w:tcW w:w="1133" w:type="dxa"/>
          </w:tcPr>
          <w:p w:rsidR="007162B6" w:rsidRPr="000B3F2C" w:rsidRDefault="007162B6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Alka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mazott tanterv</w:t>
            </w:r>
          </w:p>
        </w:tc>
        <w:tc>
          <w:tcPr>
            <w:tcW w:w="1275" w:type="dxa"/>
          </w:tcPr>
          <w:p w:rsidR="007162B6" w:rsidRPr="000B3F2C" w:rsidRDefault="007162B6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Szakter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ü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let jelle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m</w:t>
            </w: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zői</w:t>
            </w:r>
          </w:p>
        </w:tc>
        <w:tc>
          <w:tcPr>
            <w:tcW w:w="1699" w:type="dxa"/>
          </w:tcPr>
          <w:p w:rsidR="007162B6" w:rsidRPr="000B3F2C" w:rsidRDefault="007162B6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Egyéb oktatási jellemző</w:t>
            </w:r>
          </w:p>
        </w:tc>
        <w:tc>
          <w:tcPr>
            <w:tcW w:w="991" w:type="dxa"/>
          </w:tcPr>
          <w:p w:rsidR="007162B6" w:rsidRPr="000B3F2C" w:rsidRDefault="007162B6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Képzési keret (fő)</w:t>
            </w:r>
          </w:p>
        </w:tc>
        <w:tc>
          <w:tcPr>
            <w:tcW w:w="2832" w:type="dxa"/>
          </w:tcPr>
          <w:p w:rsidR="007162B6" w:rsidRPr="000B3F2C" w:rsidRDefault="007162B6" w:rsidP="00517A8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>Felvételi tantárgy</w:t>
            </w:r>
          </w:p>
        </w:tc>
        <w:tc>
          <w:tcPr>
            <w:tcW w:w="3667" w:type="dxa"/>
          </w:tcPr>
          <w:p w:rsidR="007162B6" w:rsidRPr="000B3F2C" w:rsidRDefault="007162B6" w:rsidP="00615A29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sz w:val="24"/>
                <w:szCs w:val="24"/>
              </w:rPr>
              <w:t xml:space="preserve">Tagozat képesítés száma és neve </w:t>
            </w:r>
          </w:p>
        </w:tc>
      </w:tr>
      <w:tr w:rsidR="007162B6" w:rsidRPr="000B3F2C" w:rsidTr="0032378C">
        <w:trPr>
          <w:trHeight w:val="20"/>
        </w:trPr>
        <w:tc>
          <w:tcPr>
            <w:tcW w:w="959" w:type="dxa"/>
          </w:tcPr>
          <w:p w:rsidR="007162B6" w:rsidRPr="000B3F2C" w:rsidRDefault="007162B6" w:rsidP="00F365BF">
            <w:pPr>
              <w:jc w:val="center"/>
              <w:rPr>
                <w:bCs/>
              </w:rPr>
            </w:pPr>
            <w:r w:rsidRPr="000B3F2C">
              <w:rPr>
                <w:bCs/>
              </w:rPr>
              <w:t>00</w:t>
            </w:r>
            <w:r w:rsidR="00254383" w:rsidRPr="000B3F2C">
              <w:rPr>
                <w:bCs/>
              </w:rPr>
              <w:t>0</w:t>
            </w:r>
            <w:r w:rsidR="000B3F2C" w:rsidRPr="000B3F2C">
              <w:rPr>
                <w:bCs/>
              </w:rPr>
              <w:t>2</w:t>
            </w:r>
          </w:p>
        </w:tc>
        <w:tc>
          <w:tcPr>
            <w:tcW w:w="1586" w:type="dxa"/>
          </w:tcPr>
          <w:p w:rsidR="007162B6" w:rsidRPr="000B3F2C" w:rsidRDefault="007162B6" w:rsidP="00D56546">
            <w:pPr>
              <w:jc w:val="center"/>
              <w:rPr>
                <w:bCs/>
              </w:rPr>
            </w:pPr>
            <w:r w:rsidRPr="000B3F2C">
              <w:rPr>
                <w:bCs/>
              </w:rPr>
              <w:t>1</w:t>
            </w:r>
          </w:p>
        </w:tc>
        <w:tc>
          <w:tcPr>
            <w:tcW w:w="1133" w:type="dxa"/>
          </w:tcPr>
          <w:p w:rsidR="007162B6" w:rsidRPr="000B3F2C" w:rsidRDefault="007162B6" w:rsidP="00517A84">
            <w:pPr>
              <w:jc w:val="center"/>
              <w:rPr>
                <w:bCs/>
              </w:rPr>
            </w:pPr>
            <w:r w:rsidRPr="000B3F2C">
              <w:rPr>
                <w:bCs/>
              </w:rPr>
              <w:t>keretta</w:t>
            </w:r>
            <w:r w:rsidRPr="000B3F2C">
              <w:rPr>
                <w:bCs/>
              </w:rPr>
              <w:t>n</w:t>
            </w:r>
            <w:r w:rsidRPr="000B3F2C">
              <w:rPr>
                <w:bCs/>
              </w:rPr>
              <w:t>terv</w:t>
            </w:r>
          </w:p>
        </w:tc>
        <w:tc>
          <w:tcPr>
            <w:tcW w:w="1275" w:type="dxa"/>
          </w:tcPr>
          <w:p w:rsidR="007162B6" w:rsidRPr="000B3F2C" w:rsidRDefault="000A1744" w:rsidP="00517A84">
            <w:pPr>
              <w:jc w:val="center"/>
              <w:rPr>
                <w:bCs/>
              </w:rPr>
            </w:pPr>
            <w:r w:rsidRPr="000B3F2C">
              <w:rPr>
                <w:bCs/>
              </w:rPr>
              <w:t>-</w:t>
            </w:r>
          </w:p>
        </w:tc>
        <w:tc>
          <w:tcPr>
            <w:tcW w:w="1699" w:type="dxa"/>
          </w:tcPr>
          <w:p w:rsidR="007162B6" w:rsidRPr="000B3F2C" w:rsidRDefault="007162B6" w:rsidP="00517A84">
            <w:pPr>
              <w:jc w:val="center"/>
              <w:rPr>
                <w:bCs/>
              </w:rPr>
            </w:pPr>
            <w:r w:rsidRPr="000B3F2C">
              <w:rPr>
                <w:bCs/>
              </w:rPr>
              <w:t>tanulásban akadályozottak képzése</w:t>
            </w:r>
          </w:p>
        </w:tc>
        <w:tc>
          <w:tcPr>
            <w:tcW w:w="991" w:type="dxa"/>
          </w:tcPr>
          <w:p w:rsidR="00FE2C4C" w:rsidRDefault="00FE2C4C" w:rsidP="00517A84">
            <w:pPr>
              <w:jc w:val="center"/>
              <w:rPr>
                <w:bCs/>
              </w:rPr>
            </w:pPr>
          </w:p>
          <w:p w:rsidR="007162B6" w:rsidRPr="000B3F2C" w:rsidRDefault="000B3F2C" w:rsidP="00517A84">
            <w:pPr>
              <w:jc w:val="center"/>
              <w:rPr>
                <w:bCs/>
              </w:rPr>
            </w:pPr>
            <w:r w:rsidRPr="000B3F2C">
              <w:rPr>
                <w:bCs/>
              </w:rPr>
              <w:t>15</w:t>
            </w:r>
            <w:r w:rsidR="00FE2C4C">
              <w:rPr>
                <w:bCs/>
              </w:rPr>
              <w:t xml:space="preserve"> fő</w:t>
            </w:r>
          </w:p>
        </w:tc>
        <w:tc>
          <w:tcPr>
            <w:tcW w:w="2832" w:type="dxa"/>
          </w:tcPr>
          <w:p w:rsidR="007162B6" w:rsidRPr="000B3F2C" w:rsidRDefault="00615A29" w:rsidP="00517A84">
            <w:pPr>
              <w:jc w:val="center"/>
              <w:rPr>
                <w:bCs/>
              </w:rPr>
            </w:pPr>
            <w:r w:rsidRPr="000B3F2C">
              <w:t>E</w:t>
            </w:r>
            <w:r w:rsidR="007162B6" w:rsidRPr="000B3F2C">
              <w:t>gészségügyi alkalmass</w:t>
            </w:r>
            <w:r w:rsidR="007162B6" w:rsidRPr="000B3F2C">
              <w:t>á</w:t>
            </w:r>
            <w:r w:rsidR="007162B6" w:rsidRPr="000B3F2C">
              <w:t>gi vizsgálat</w:t>
            </w:r>
          </w:p>
        </w:tc>
        <w:tc>
          <w:tcPr>
            <w:tcW w:w="3667" w:type="dxa"/>
          </w:tcPr>
          <w:p w:rsidR="007162B6" w:rsidRPr="000B3F2C" w:rsidRDefault="002840C4" w:rsidP="00517A84">
            <w:pPr>
              <w:pStyle w:val="Alcm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bCs/>
                <w:sz w:val="24"/>
                <w:szCs w:val="24"/>
              </w:rPr>
              <w:t>Orientációs évfolyam</w:t>
            </w:r>
          </w:p>
          <w:p w:rsidR="007162B6" w:rsidRPr="000B3F2C" w:rsidRDefault="007162B6" w:rsidP="002840C4">
            <w:pPr>
              <w:pStyle w:val="Alcm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3F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9. </w:t>
            </w:r>
            <w:r w:rsidR="002840C4" w:rsidRPr="000B3F2C">
              <w:rPr>
                <w:rFonts w:ascii="Times New Roman" w:hAnsi="Times New Roman"/>
                <w:b w:val="0"/>
                <w:bCs/>
                <w:sz w:val="24"/>
                <w:szCs w:val="24"/>
              </w:rPr>
              <w:t>O</w:t>
            </w:r>
          </w:p>
          <w:p w:rsidR="0034119F" w:rsidRPr="000B3F2C" w:rsidRDefault="0034119F" w:rsidP="002840C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4119F" w:rsidRPr="000B3F2C" w:rsidRDefault="0034119F" w:rsidP="004A212B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p w:rsidR="00677EF7" w:rsidRPr="000B3F2C" w:rsidRDefault="00677EF7" w:rsidP="00615A29">
      <w:pPr>
        <w:pStyle w:val="Alcm"/>
        <w:jc w:val="both"/>
        <w:rPr>
          <w:rFonts w:ascii="Times New Roman" w:hAnsi="Times New Roman"/>
          <w:sz w:val="24"/>
          <w:szCs w:val="24"/>
        </w:rPr>
      </w:pPr>
    </w:p>
    <w:p w:rsidR="00CE1A15" w:rsidRPr="000B3F2C" w:rsidRDefault="00CE1A15" w:rsidP="007D2089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>Egyéb információk:</w:t>
      </w:r>
    </w:p>
    <w:p w:rsidR="00F725C8" w:rsidRPr="000B3F2C" w:rsidRDefault="00F725C8" w:rsidP="007D2089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p w:rsidR="00235235" w:rsidRPr="000B3F2C" w:rsidRDefault="00CE1A15" w:rsidP="00235235">
      <w:pPr>
        <w:pStyle w:val="Alcm"/>
        <w:jc w:val="both"/>
        <w:rPr>
          <w:rFonts w:ascii="Times New Roman" w:hAnsi="Times New Roman"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>Pályaválasztási fórum:</w:t>
      </w:r>
      <w:r w:rsidRPr="000B3F2C">
        <w:rPr>
          <w:rFonts w:ascii="Times New Roman" w:hAnsi="Times New Roman"/>
          <w:b w:val="0"/>
          <w:sz w:val="24"/>
          <w:szCs w:val="24"/>
        </w:rPr>
        <w:t xml:space="preserve"> </w:t>
      </w:r>
      <w:r w:rsidR="00235235" w:rsidRPr="000B3F2C">
        <w:rPr>
          <w:rFonts w:ascii="Times New Roman" w:hAnsi="Times New Roman"/>
          <w:b w:val="0"/>
          <w:sz w:val="24"/>
          <w:szCs w:val="24"/>
        </w:rPr>
        <w:t>20</w:t>
      </w:r>
      <w:r w:rsidR="00A56672" w:rsidRPr="000B3F2C">
        <w:rPr>
          <w:rFonts w:ascii="Times New Roman" w:hAnsi="Times New Roman"/>
          <w:b w:val="0"/>
          <w:sz w:val="24"/>
          <w:szCs w:val="24"/>
        </w:rPr>
        <w:t>2</w:t>
      </w:r>
      <w:r w:rsidR="000B3F2C" w:rsidRPr="000B3F2C">
        <w:rPr>
          <w:rFonts w:ascii="Times New Roman" w:hAnsi="Times New Roman"/>
          <w:b w:val="0"/>
          <w:sz w:val="24"/>
          <w:szCs w:val="24"/>
        </w:rPr>
        <w:t>3</w:t>
      </w:r>
      <w:r w:rsidR="00235235" w:rsidRPr="000B3F2C">
        <w:rPr>
          <w:rFonts w:ascii="Times New Roman" w:hAnsi="Times New Roman"/>
          <w:b w:val="0"/>
          <w:sz w:val="24"/>
          <w:szCs w:val="24"/>
        </w:rPr>
        <w:t xml:space="preserve">. </w:t>
      </w:r>
      <w:r w:rsidR="0034734F" w:rsidRPr="000B3F2C">
        <w:rPr>
          <w:rFonts w:ascii="Times New Roman" w:hAnsi="Times New Roman"/>
          <w:b w:val="0"/>
          <w:sz w:val="24"/>
          <w:szCs w:val="24"/>
        </w:rPr>
        <w:t xml:space="preserve">október </w:t>
      </w:r>
      <w:r w:rsidR="000B3F2C" w:rsidRPr="000B3F2C">
        <w:rPr>
          <w:rFonts w:ascii="Times New Roman" w:hAnsi="Times New Roman"/>
          <w:b w:val="0"/>
          <w:sz w:val="24"/>
          <w:szCs w:val="24"/>
        </w:rPr>
        <w:t>2</w:t>
      </w:r>
      <w:r w:rsidR="00F365BF" w:rsidRPr="000B3F2C">
        <w:rPr>
          <w:rFonts w:ascii="Times New Roman" w:hAnsi="Times New Roman"/>
          <w:b w:val="0"/>
          <w:sz w:val="24"/>
          <w:szCs w:val="24"/>
        </w:rPr>
        <w:t>5</w:t>
      </w:r>
      <w:r w:rsidR="00235235" w:rsidRPr="000B3F2C">
        <w:rPr>
          <w:rFonts w:ascii="Times New Roman" w:hAnsi="Times New Roman"/>
          <w:b w:val="0"/>
          <w:sz w:val="24"/>
          <w:szCs w:val="24"/>
        </w:rPr>
        <w:t>.</w:t>
      </w:r>
    </w:p>
    <w:p w:rsidR="007D2089" w:rsidRPr="000B3F2C" w:rsidRDefault="007D2089" w:rsidP="00CE1A15">
      <w:pPr>
        <w:pStyle w:val="Alcm"/>
        <w:jc w:val="both"/>
        <w:rPr>
          <w:rFonts w:ascii="Times New Roman" w:hAnsi="Times New Roman"/>
          <w:sz w:val="24"/>
          <w:szCs w:val="24"/>
        </w:rPr>
      </w:pPr>
    </w:p>
    <w:p w:rsidR="00235235" w:rsidRPr="000B3F2C" w:rsidRDefault="00CE1A15" w:rsidP="00235235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>Felvételi eljárás rendje:</w:t>
      </w:r>
      <w:r w:rsidRPr="000B3F2C">
        <w:rPr>
          <w:rFonts w:ascii="Times New Roman" w:hAnsi="Times New Roman"/>
          <w:b w:val="0"/>
          <w:sz w:val="24"/>
          <w:szCs w:val="24"/>
        </w:rPr>
        <w:t xml:space="preserve"> </w:t>
      </w:r>
      <w:r w:rsidR="00235235" w:rsidRPr="000B3F2C">
        <w:rPr>
          <w:rFonts w:ascii="Times New Roman" w:hAnsi="Times New Roman"/>
          <w:b w:val="0"/>
          <w:bCs/>
          <w:sz w:val="24"/>
          <w:szCs w:val="24"/>
        </w:rPr>
        <w:t>Hivatalos felvételi eljárás szerint, felvétel a tanulmányi eredmények alapján. A felvétel feltétele a szakmai egészsé</w:t>
      </w:r>
      <w:r w:rsidR="00235235" w:rsidRPr="000B3F2C">
        <w:rPr>
          <w:rFonts w:ascii="Times New Roman" w:hAnsi="Times New Roman"/>
          <w:b w:val="0"/>
          <w:bCs/>
          <w:sz w:val="24"/>
          <w:szCs w:val="24"/>
        </w:rPr>
        <w:t>g</w:t>
      </w:r>
      <w:r w:rsidR="00235235" w:rsidRPr="000B3F2C">
        <w:rPr>
          <w:rFonts w:ascii="Times New Roman" w:hAnsi="Times New Roman"/>
          <w:b w:val="0"/>
          <w:bCs/>
          <w:sz w:val="24"/>
          <w:szCs w:val="24"/>
        </w:rPr>
        <w:t>ügyi alkalmasság</w:t>
      </w:r>
      <w:r w:rsidR="00391C17" w:rsidRPr="000B3F2C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235235" w:rsidRPr="000B3F2C" w:rsidRDefault="00235235" w:rsidP="00CE1A15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</w:p>
    <w:p w:rsidR="00235235" w:rsidRPr="000B3F2C" w:rsidRDefault="00CE1A15" w:rsidP="00235235">
      <w:pPr>
        <w:pStyle w:val="Alcm"/>
        <w:jc w:val="both"/>
        <w:rPr>
          <w:rFonts w:ascii="Times New Roman" w:hAnsi="Times New Roman"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 xml:space="preserve">Egészségügyi alkalmasság </w:t>
      </w:r>
      <w:r w:rsidR="00081A21" w:rsidRPr="000B3F2C">
        <w:rPr>
          <w:rFonts w:ascii="Times New Roman" w:hAnsi="Times New Roman"/>
          <w:sz w:val="24"/>
          <w:szCs w:val="24"/>
        </w:rPr>
        <w:t>kizáró feltétel</w:t>
      </w:r>
      <w:r w:rsidRPr="000B3F2C">
        <w:rPr>
          <w:rFonts w:ascii="Times New Roman" w:hAnsi="Times New Roman"/>
          <w:sz w:val="24"/>
          <w:szCs w:val="24"/>
        </w:rPr>
        <w:t>:</w:t>
      </w:r>
      <w:r w:rsidR="00235235" w:rsidRPr="000B3F2C">
        <w:rPr>
          <w:rFonts w:ascii="Times New Roman" w:hAnsi="Times New Roman"/>
          <w:sz w:val="24"/>
          <w:szCs w:val="24"/>
        </w:rPr>
        <w:t xml:space="preserve"> </w:t>
      </w:r>
    </w:p>
    <w:p w:rsidR="00887111" w:rsidRPr="000B3F2C" w:rsidRDefault="00887111" w:rsidP="00235235">
      <w:pPr>
        <w:pStyle w:val="Alcm"/>
        <w:jc w:val="both"/>
        <w:rPr>
          <w:rFonts w:ascii="Times New Roman" w:hAnsi="Times New Roman"/>
          <w:sz w:val="24"/>
          <w:szCs w:val="24"/>
        </w:rPr>
      </w:pPr>
    </w:p>
    <w:p w:rsidR="00235235" w:rsidRPr="000B3F2C" w:rsidRDefault="00081A21" w:rsidP="00235235">
      <w:pPr>
        <w:pStyle w:val="Alcm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>Szakképző i</w:t>
      </w:r>
      <w:r w:rsidR="00173B33" w:rsidRPr="000B3F2C">
        <w:rPr>
          <w:rFonts w:ascii="Times New Roman" w:hAnsi="Times New Roman"/>
          <w:sz w:val="24"/>
          <w:szCs w:val="24"/>
        </w:rPr>
        <w:t>skola</w:t>
      </w:r>
      <w:r w:rsidRPr="000B3F2C">
        <w:rPr>
          <w:rFonts w:ascii="Times New Roman" w:hAnsi="Times New Roman"/>
          <w:sz w:val="24"/>
          <w:szCs w:val="24"/>
        </w:rPr>
        <w:t>i tagozaton</w:t>
      </w:r>
      <w:r w:rsidR="00235235" w:rsidRPr="000B3F2C">
        <w:rPr>
          <w:rFonts w:ascii="Times New Roman" w:hAnsi="Times New Roman"/>
          <w:sz w:val="24"/>
          <w:szCs w:val="24"/>
        </w:rPr>
        <w:t>:</w:t>
      </w:r>
      <w:r w:rsidR="00235235" w:rsidRPr="000B3F2C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887111" w:rsidRPr="000B3F2C" w:rsidRDefault="00887111" w:rsidP="00235235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</w:p>
    <w:p w:rsidR="00235235" w:rsidRPr="000B3F2C" w:rsidRDefault="00235235" w:rsidP="00235235">
      <w:pPr>
        <w:ind w:left="360"/>
        <w:rPr>
          <w:b/>
        </w:rPr>
      </w:pPr>
      <w:r w:rsidRPr="000B3F2C">
        <w:rPr>
          <w:b/>
        </w:rPr>
        <w:t>Cukrász</w:t>
      </w:r>
    </w:p>
    <w:p w:rsidR="00235235" w:rsidRPr="000B3F2C" w:rsidRDefault="00235235" w:rsidP="00235235">
      <w:pPr>
        <w:ind w:left="360"/>
      </w:pPr>
      <w:r w:rsidRPr="000B3F2C">
        <w:t xml:space="preserve">Asztma. </w:t>
      </w:r>
      <w:r w:rsidRPr="000B3F2C">
        <w:rPr>
          <w:bCs/>
        </w:rPr>
        <w:t xml:space="preserve">Epilepszia egyéni elbírálás szerint. </w:t>
      </w:r>
      <w:r w:rsidR="000B3F2C" w:rsidRPr="000B3F2C">
        <w:rPr>
          <w:bCs/>
        </w:rPr>
        <w:t>Idült bőrbetegségek, arc és kéz</w:t>
      </w:r>
      <w:r w:rsidRPr="000B3F2C">
        <w:rPr>
          <w:bCs/>
        </w:rPr>
        <w:t xml:space="preserve">torzító elváltozásai. </w:t>
      </w:r>
      <w:proofErr w:type="spellStart"/>
      <w:r w:rsidR="00496886" w:rsidRPr="000B3F2C">
        <w:t>Ízérzés</w:t>
      </w:r>
      <w:proofErr w:type="spellEnd"/>
      <w:r w:rsidR="00496886" w:rsidRPr="000B3F2C">
        <w:t xml:space="preserve"> -</w:t>
      </w:r>
      <w:r w:rsidRPr="000B3F2C">
        <w:t xml:space="preserve"> és szaglászavar. Súlyos látáscsökk</w:t>
      </w:r>
      <w:r w:rsidRPr="000B3F2C">
        <w:t>e</w:t>
      </w:r>
      <w:r w:rsidRPr="000B3F2C">
        <w:t>nés. Egyéb betegség esetén egyéni elbírálás.</w:t>
      </w:r>
    </w:p>
    <w:p w:rsidR="00235235" w:rsidRPr="000B3F2C" w:rsidRDefault="00235235" w:rsidP="00235235">
      <w:pPr>
        <w:ind w:left="360"/>
        <w:rPr>
          <w:b/>
        </w:rPr>
      </w:pPr>
      <w:r w:rsidRPr="000B3F2C">
        <w:rPr>
          <w:b/>
        </w:rPr>
        <w:t xml:space="preserve">Szakács </w:t>
      </w:r>
    </w:p>
    <w:p w:rsidR="00173B33" w:rsidRPr="000B3F2C" w:rsidRDefault="00173B33" w:rsidP="00173B33">
      <w:pPr>
        <w:ind w:left="360"/>
      </w:pPr>
      <w:r w:rsidRPr="000B3F2C">
        <w:t xml:space="preserve">Asztma. </w:t>
      </w:r>
      <w:r w:rsidRPr="000B3F2C">
        <w:rPr>
          <w:bCs/>
        </w:rPr>
        <w:t xml:space="preserve">Epilepszia egyéni elbírálás szerint. </w:t>
      </w:r>
      <w:r w:rsidR="000B3F2C" w:rsidRPr="000B3F2C">
        <w:rPr>
          <w:bCs/>
        </w:rPr>
        <w:t>Idült bőrbetegségek, arc és kéz</w:t>
      </w:r>
      <w:r w:rsidRPr="000B3F2C">
        <w:rPr>
          <w:bCs/>
        </w:rPr>
        <w:t xml:space="preserve">torzító elváltozásai. </w:t>
      </w:r>
      <w:proofErr w:type="spellStart"/>
      <w:r w:rsidRPr="000B3F2C">
        <w:t>Ízérzés</w:t>
      </w:r>
      <w:proofErr w:type="spellEnd"/>
      <w:r w:rsidRPr="000B3F2C">
        <w:t xml:space="preserve"> – és szaglászavar. Súlyos látáscsökk</w:t>
      </w:r>
      <w:r w:rsidRPr="000B3F2C">
        <w:t>e</w:t>
      </w:r>
      <w:r w:rsidRPr="000B3F2C">
        <w:t>nés. Egyéb betegség esetén egyéni elbírálás.</w:t>
      </w:r>
    </w:p>
    <w:p w:rsidR="00173B33" w:rsidRPr="000B3F2C" w:rsidRDefault="00173B33" w:rsidP="00173B33">
      <w:pPr>
        <w:ind w:left="360"/>
        <w:rPr>
          <w:b/>
        </w:rPr>
      </w:pPr>
      <w:r w:rsidRPr="000B3F2C">
        <w:rPr>
          <w:b/>
        </w:rPr>
        <w:t>Pincér- vendégtéri szakember</w:t>
      </w:r>
    </w:p>
    <w:p w:rsidR="00173B33" w:rsidRPr="000B3F2C" w:rsidRDefault="00173B33" w:rsidP="00173B33">
      <w:pPr>
        <w:ind w:left="360"/>
      </w:pPr>
      <w:r w:rsidRPr="000B3F2C">
        <w:rPr>
          <w:bCs/>
        </w:rPr>
        <w:t xml:space="preserve">Epilepszia egyéni elbírálás szerint. </w:t>
      </w:r>
      <w:r w:rsidR="000B3F2C" w:rsidRPr="000B3F2C">
        <w:rPr>
          <w:bCs/>
        </w:rPr>
        <w:t>Idült bőrbetegségek, arc és kéz</w:t>
      </w:r>
      <w:r w:rsidRPr="000B3F2C">
        <w:rPr>
          <w:bCs/>
        </w:rPr>
        <w:t xml:space="preserve">torzító elváltozásai. </w:t>
      </w:r>
      <w:proofErr w:type="spellStart"/>
      <w:r w:rsidRPr="000B3F2C">
        <w:t>Ízérzés</w:t>
      </w:r>
      <w:proofErr w:type="spellEnd"/>
      <w:r w:rsidRPr="000B3F2C">
        <w:t xml:space="preserve"> – és szaglászavar. Halláscsökkenés a társalgási b</w:t>
      </w:r>
      <w:r w:rsidRPr="000B3F2C">
        <w:t>e</w:t>
      </w:r>
      <w:r w:rsidRPr="000B3F2C">
        <w:t>szédmegértés zavarával. Beszédhiba. Súlyos látáscsökkenés. Egyéb betegség esetén egyéni elbírálás.</w:t>
      </w:r>
    </w:p>
    <w:p w:rsidR="00173B33" w:rsidRPr="000B3F2C" w:rsidRDefault="0034119F" w:rsidP="00235235">
      <w:pPr>
        <w:pStyle w:val="Alcm"/>
        <w:jc w:val="both"/>
        <w:rPr>
          <w:bCs/>
        </w:rPr>
      </w:pPr>
      <w:bookmarkStart w:id="0" w:name="_GoBack"/>
      <w:bookmarkEnd w:id="0"/>
      <w:r w:rsidRPr="000B3F2C">
        <w:rPr>
          <w:rFonts w:ascii="Times New Roman" w:hAnsi="Times New Roman"/>
          <w:sz w:val="24"/>
          <w:szCs w:val="24"/>
        </w:rPr>
        <w:lastRenderedPageBreak/>
        <w:t>Orientációs évfolyam</w:t>
      </w:r>
      <w:r w:rsidR="00081A21" w:rsidRPr="000B3F2C">
        <w:rPr>
          <w:rFonts w:ascii="Times New Roman" w:hAnsi="Times New Roman"/>
          <w:sz w:val="24"/>
          <w:szCs w:val="24"/>
        </w:rPr>
        <w:t>on</w:t>
      </w:r>
      <w:r w:rsidR="00235235" w:rsidRPr="000B3F2C">
        <w:rPr>
          <w:rFonts w:ascii="Times New Roman" w:hAnsi="Times New Roman"/>
          <w:sz w:val="24"/>
          <w:szCs w:val="24"/>
        </w:rPr>
        <w:t>:</w:t>
      </w:r>
      <w:r w:rsidR="00235235" w:rsidRPr="000B3F2C">
        <w:rPr>
          <w:bCs/>
        </w:rPr>
        <w:t xml:space="preserve"> </w:t>
      </w:r>
    </w:p>
    <w:p w:rsidR="00235235" w:rsidRPr="000B3F2C" w:rsidRDefault="00235235" w:rsidP="00173B33">
      <w:pPr>
        <w:pStyle w:val="Alcm"/>
        <w:ind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B3F2C">
        <w:rPr>
          <w:rFonts w:ascii="Times New Roman" w:hAnsi="Times New Roman"/>
          <w:b w:val="0"/>
          <w:bCs/>
          <w:sz w:val="24"/>
          <w:szCs w:val="24"/>
        </w:rPr>
        <w:t xml:space="preserve">Epilepszia egyéni elbírálás szerint. Vegetatív </w:t>
      </w:r>
      <w:proofErr w:type="spellStart"/>
      <w:r w:rsidRPr="000B3F2C">
        <w:rPr>
          <w:rFonts w:ascii="Times New Roman" w:hAnsi="Times New Roman"/>
          <w:b w:val="0"/>
          <w:bCs/>
          <w:sz w:val="24"/>
          <w:szCs w:val="24"/>
        </w:rPr>
        <w:t>disztónia</w:t>
      </w:r>
      <w:proofErr w:type="spellEnd"/>
      <w:r w:rsidRPr="000B3F2C">
        <w:rPr>
          <w:rFonts w:ascii="Times New Roman" w:hAnsi="Times New Roman"/>
          <w:b w:val="0"/>
          <w:bCs/>
          <w:sz w:val="24"/>
          <w:szCs w:val="24"/>
        </w:rPr>
        <w:t xml:space="preserve">. Idült bőrbetegségek. </w:t>
      </w:r>
      <w:proofErr w:type="spellStart"/>
      <w:r w:rsidRPr="000B3F2C">
        <w:rPr>
          <w:rFonts w:ascii="Times New Roman" w:hAnsi="Times New Roman"/>
          <w:b w:val="0"/>
          <w:bCs/>
          <w:sz w:val="24"/>
          <w:szCs w:val="24"/>
        </w:rPr>
        <w:t>Ízérzés</w:t>
      </w:r>
      <w:proofErr w:type="spellEnd"/>
      <w:r w:rsidRPr="000B3F2C">
        <w:rPr>
          <w:rFonts w:ascii="Times New Roman" w:hAnsi="Times New Roman"/>
          <w:b w:val="0"/>
          <w:bCs/>
          <w:sz w:val="24"/>
          <w:szCs w:val="24"/>
        </w:rPr>
        <w:t xml:space="preserve"> – és szaglászavar. Súlyos látáscsökkenés. Egyéb bete</w:t>
      </w:r>
      <w:r w:rsidRPr="000B3F2C">
        <w:rPr>
          <w:rFonts w:ascii="Times New Roman" w:hAnsi="Times New Roman"/>
          <w:b w:val="0"/>
          <w:bCs/>
          <w:sz w:val="24"/>
          <w:szCs w:val="24"/>
        </w:rPr>
        <w:t>g</w:t>
      </w:r>
      <w:r w:rsidRPr="000B3F2C">
        <w:rPr>
          <w:rFonts w:ascii="Times New Roman" w:hAnsi="Times New Roman"/>
          <w:b w:val="0"/>
          <w:bCs/>
          <w:sz w:val="24"/>
          <w:szCs w:val="24"/>
        </w:rPr>
        <w:t>ség esetén egyéni elbírálás</w:t>
      </w:r>
      <w:r w:rsidR="00437A84" w:rsidRPr="000B3F2C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437A84" w:rsidRPr="000B3F2C" w:rsidRDefault="00437A84" w:rsidP="00173B33">
      <w:pPr>
        <w:pStyle w:val="Alcm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5235" w:rsidRPr="000B3F2C" w:rsidRDefault="00235235" w:rsidP="00235235">
      <w:pPr>
        <w:shd w:val="clear" w:color="auto" w:fill="FFFFFF"/>
        <w:spacing w:after="150"/>
        <w:jc w:val="both"/>
      </w:pPr>
      <w:r w:rsidRPr="000B3F2C">
        <w:rPr>
          <w:b/>
        </w:rPr>
        <w:t>A felvételt meghatározó elbírálás szempontja a tanulmányi eredmény</w:t>
      </w:r>
      <w:r w:rsidRPr="000B3F2C">
        <w:t>. Az átlag számításánál a 7. osztály félévi és év végi valamint a 8. os</w:t>
      </w:r>
      <w:r w:rsidRPr="000B3F2C">
        <w:t>z</w:t>
      </w:r>
      <w:r w:rsidRPr="000B3F2C">
        <w:t xml:space="preserve">tály félévi eredményeit vesszük figyelembe.  </w:t>
      </w:r>
    </w:p>
    <w:p w:rsidR="00235235" w:rsidRPr="000B3F2C" w:rsidRDefault="00235235" w:rsidP="00235235">
      <w:pPr>
        <w:shd w:val="clear" w:color="auto" w:fill="FFFFFF"/>
        <w:spacing w:after="150"/>
        <w:jc w:val="both"/>
      </w:pPr>
      <w:r w:rsidRPr="000B3F2C">
        <w:rPr>
          <w:b/>
        </w:rPr>
        <w:t>A jelentkezők rangsorolása</w:t>
      </w:r>
      <w:r w:rsidRPr="000B3F2C">
        <w:t>: tanulmányi eredmény átlaga alapján.</w:t>
      </w:r>
    </w:p>
    <w:p w:rsidR="00235235" w:rsidRPr="000B3F2C" w:rsidRDefault="00235235" w:rsidP="00235235">
      <w:pPr>
        <w:shd w:val="clear" w:color="auto" w:fill="FFFFFF"/>
        <w:spacing w:after="150"/>
        <w:jc w:val="both"/>
      </w:pPr>
      <w:r w:rsidRPr="000B3F2C">
        <w:t xml:space="preserve">Minden szakképesítés esetén </w:t>
      </w:r>
      <w:r w:rsidRPr="000B3F2C">
        <w:rPr>
          <w:b/>
        </w:rPr>
        <w:t>egy idegen nyelv</w:t>
      </w:r>
      <w:r w:rsidRPr="000B3F2C">
        <w:t xml:space="preserve"> felvétele </w:t>
      </w:r>
      <w:r w:rsidRPr="000B3F2C">
        <w:rPr>
          <w:b/>
        </w:rPr>
        <w:t>kötelező</w:t>
      </w:r>
      <w:r w:rsidRPr="000B3F2C">
        <w:t>.</w:t>
      </w:r>
      <w:r w:rsidR="00173B33" w:rsidRPr="000B3F2C">
        <w:t xml:space="preserve"> </w:t>
      </w:r>
    </w:p>
    <w:p w:rsidR="007A7D67" w:rsidRPr="000B3F2C" w:rsidRDefault="00235235" w:rsidP="007A7D67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  <w:r w:rsidRPr="000B3F2C">
        <w:rPr>
          <w:rFonts w:ascii="Times New Roman" w:hAnsi="Times New Roman"/>
          <w:sz w:val="24"/>
          <w:szCs w:val="24"/>
        </w:rPr>
        <w:t xml:space="preserve">Pályaalkalmassági követelmények: </w:t>
      </w:r>
      <w:r w:rsidRPr="000B3F2C">
        <w:rPr>
          <w:rFonts w:ascii="Times New Roman" w:hAnsi="Times New Roman"/>
          <w:b w:val="0"/>
          <w:sz w:val="24"/>
          <w:szCs w:val="24"/>
        </w:rPr>
        <w:t>Egészségügyi alkalmassági valamint pályaalkalmassági követelményeknek való megfelelés</w:t>
      </w:r>
      <w:r w:rsidR="007A7D67" w:rsidRPr="000B3F2C">
        <w:rPr>
          <w:rFonts w:ascii="Times New Roman" w:hAnsi="Times New Roman"/>
          <w:b w:val="0"/>
          <w:sz w:val="24"/>
          <w:szCs w:val="24"/>
        </w:rPr>
        <w:t xml:space="preserve"> a K</w:t>
      </w:r>
      <w:r w:rsidR="002516E4" w:rsidRPr="000B3F2C">
        <w:rPr>
          <w:rFonts w:ascii="Times New Roman" w:hAnsi="Times New Roman"/>
          <w:b w:val="0"/>
          <w:sz w:val="24"/>
          <w:szCs w:val="24"/>
        </w:rPr>
        <w:t>épzési és K</w:t>
      </w:r>
      <w:r w:rsidR="002516E4" w:rsidRPr="000B3F2C">
        <w:rPr>
          <w:rFonts w:ascii="Times New Roman" w:hAnsi="Times New Roman"/>
          <w:b w:val="0"/>
          <w:sz w:val="24"/>
          <w:szCs w:val="24"/>
        </w:rPr>
        <w:t>i</w:t>
      </w:r>
      <w:r w:rsidR="002516E4" w:rsidRPr="000B3F2C">
        <w:rPr>
          <w:rFonts w:ascii="Times New Roman" w:hAnsi="Times New Roman"/>
          <w:b w:val="0"/>
          <w:sz w:val="24"/>
          <w:szCs w:val="24"/>
        </w:rPr>
        <w:t xml:space="preserve">meneti Követelmények </w:t>
      </w:r>
      <w:r w:rsidR="007A7D67" w:rsidRPr="000B3F2C">
        <w:rPr>
          <w:rFonts w:ascii="Times New Roman" w:hAnsi="Times New Roman"/>
          <w:b w:val="0"/>
          <w:sz w:val="24"/>
          <w:szCs w:val="24"/>
        </w:rPr>
        <w:t>alapján.</w:t>
      </w:r>
    </w:p>
    <w:p w:rsidR="007A7D67" w:rsidRPr="000B3F2C" w:rsidRDefault="007A7D67" w:rsidP="007A7D67">
      <w:pPr>
        <w:pStyle w:val="Alcm"/>
        <w:jc w:val="both"/>
      </w:pPr>
    </w:p>
    <w:p w:rsidR="00EC0398" w:rsidRPr="000B3F2C" w:rsidRDefault="00EC0398" w:rsidP="007A7D67">
      <w:pPr>
        <w:pStyle w:val="Alcm"/>
        <w:jc w:val="both"/>
      </w:pPr>
    </w:p>
    <w:p w:rsidR="001823DB" w:rsidRPr="000B3F2C" w:rsidRDefault="001823DB" w:rsidP="007A7D67">
      <w:pPr>
        <w:pStyle w:val="Alcm"/>
        <w:jc w:val="both"/>
        <w:rPr>
          <w:b w:val="0"/>
        </w:rPr>
      </w:pPr>
      <w:r w:rsidRPr="000B3F2C">
        <w:t>A felvételi eljárás ütemezése</w:t>
      </w:r>
    </w:p>
    <w:p w:rsidR="001823DB" w:rsidRPr="000B3F2C" w:rsidRDefault="001823DB" w:rsidP="001823DB">
      <w:pPr>
        <w:ind w:left="1080"/>
        <w:jc w:val="both"/>
        <w:rPr>
          <w:b/>
        </w:rPr>
      </w:pPr>
    </w:p>
    <w:p w:rsidR="001823DB" w:rsidRPr="000B3F2C" w:rsidRDefault="001823DB" w:rsidP="008774FE">
      <w:pPr>
        <w:numPr>
          <w:ilvl w:val="0"/>
          <w:numId w:val="4"/>
        </w:numPr>
        <w:ind w:left="644"/>
        <w:jc w:val="both"/>
        <w:rPr>
          <w:b/>
        </w:rPr>
      </w:pPr>
      <w:r w:rsidRPr="000B3F2C">
        <w:rPr>
          <w:b/>
        </w:rPr>
        <w:t>Jelentkezés módja, határideje</w:t>
      </w:r>
    </w:p>
    <w:p w:rsidR="001823DB" w:rsidRPr="000B3F2C" w:rsidRDefault="001823DB" w:rsidP="008774FE">
      <w:pPr>
        <w:numPr>
          <w:ilvl w:val="2"/>
          <w:numId w:val="4"/>
        </w:numPr>
        <w:jc w:val="both"/>
      </w:pPr>
      <w:r w:rsidRPr="000B3F2C">
        <w:t xml:space="preserve">Iskolánkba jelentkező tanulóknak </w:t>
      </w:r>
      <w:r w:rsidRPr="000B3F2C">
        <w:rPr>
          <w:u w:val="single"/>
        </w:rPr>
        <w:t>nem kell részt venni</w:t>
      </w:r>
      <w:r w:rsidRPr="000B3F2C">
        <w:t xml:space="preserve"> a központi írásbeli vizsgán. Az általános iskolából hozott tanulmányi eredmény alapján történik a felvétel (rangsorolás). </w:t>
      </w:r>
    </w:p>
    <w:p w:rsidR="001823DB" w:rsidRPr="000B3F2C" w:rsidRDefault="001823DB" w:rsidP="008774FE">
      <w:pPr>
        <w:numPr>
          <w:ilvl w:val="2"/>
          <w:numId w:val="4"/>
        </w:numPr>
        <w:jc w:val="both"/>
      </w:pPr>
      <w:r w:rsidRPr="000B3F2C">
        <w:rPr>
          <w:b/>
          <w:bCs/>
        </w:rPr>
        <w:t>Jelentkezés:</w:t>
      </w:r>
      <w:r w:rsidRPr="000B3F2C">
        <w:t xml:space="preserve"> általános iskolában igényelhető tanulói jelentkezési lapok beküldésével, melyen, ha több szakot jelöl meg a tan</w:t>
      </w:r>
      <w:r w:rsidRPr="000B3F2C">
        <w:t>u</w:t>
      </w:r>
      <w:r w:rsidRPr="000B3F2C">
        <w:t>ló, akkor rangsorolva írja be, hogy melyik szakot részesíti előnyben elsőként.</w:t>
      </w:r>
    </w:p>
    <w:p w:rsidR="001823DB" w:rsidRPr="000B3F2C" w:rsidRDefault="001823DB" w:rsidP="008774FE">
      <w:pPr>
        <w:numPr>
          <w:ilvl w:val="2"/>
          <w:numId w:val="4"/>
        </w:numPr>
        <w:jc w:val="both"/>
      </w:pPr>
      <w:r w:rsidRPr="000B3F2C">
        <w:rPr>
          <w:b/>
          <w:bCs/>
        </w:rPr>
        <w:t>Jelentkezési határidő:</w:t>
      </w:r>
      <w:r w:rsidRPr="000B3F2C">
        <w:rPr>
          <w:b/>
        </w:rPr>
        <w:tab/>
      </w:r>
      <w:r w:rsidRPr="000B3F2C">
        <w:t>202</w:t>
      </w:r>
      <w:r w:rsidR="000B3F2C" w:rsidRPr="000B3F2C">
        <w:t>4</w:t>
      </w:r>
      <w:r w:rsidRPr="000B3F2C">
        <w:t xml:space="preserve">. február </w:t>
      </w:r>
      <w:r w:rsidR="00010940">
        <w:t>21</w:t>
      </w:r>
      <w:r w:rsidRPr="000B3F2C">
        <w:t>.</w:t>
      </w:r>
    </w:p>
    <w:p w:rsidR="001823DB" w:rsidRPr="000B3F2C" w:rsidRDefault="001823DB" w:rsidP="001823DB">
      <w:pPr>
        <w:ind w:left="2160"/>
        <w:jc w:val="both"/>
        <w:rPr>
          <w:b/>
        </w:rPr>
      </w:pPr>
    </w:p>
    <w:p w:rsidR="001823DB" w:rsidRPr="000B3F2C" w:rsidRDefault="001823DB" w:rsidP="008774FE">
      <w:pPr>
        <w:numPr>
          <w:ilvl w:val="0"/>
          <w:numId w:val="4"/>
        </w:numPr>
        <w:ind w:left="644"/>
        <w:jc w:val="both"/>
        <w:rPr>
          <w:b/>
        </w:rPr>
      </w:pPr>
      <w:r w:rsidRPr="000B3F2C">
        <w:rPr>
          <w:b/>
        </w:rPr>
        <w:t>Felvételi jegyzék nyilvánosságra hozatala</w:t>
      </w:r>
    </w:p>
    <w:p w:rsidR="001823DB" w:rsidRPr="000B3F2C" w:rsidRDefault="001823DB" w:rsidP="008774FE">
      <w:pPr>
        <w:keepNext/>
        <w:numPr>
          <w:ilvl w:val="2"/>
          <w:numId w:val="4"/>
        </w:numPr>
        <w:jc w:val="both"/>
        <w:outlineLvl w:val="2"/>
        <w:rPr>
          <w:b/>
        </w:rPr>
      </w:pPr>
      <w:r w:rsidRPr="000B3F2C">
        <w:rPr>
          <w:b/>
        </w:rPr>
        <w:t xml:space="preserve">Határidő: </w:t>
      </w:r>
      <w:r w:rsidRPr="000B3F2C">
        <w:rPr>
          <w:b/>
        </w:rPr>
        <w:tab/>
      </w:r>
      <w:r w:rsidRPr="000B3F2C">
        <w:t>20</w:t>
      </w:r>
      <w:r w:rsidR="00E35F80" w:rsidRPr="000B3F2C">
        <w:t>2</w:t>
      </w:r>
      <w:r w:rsidR="000B3F2C" w:rsidRPr="000B3F2C">
        <w:t>4</w:t>
      </w:r>
      <w:r w:rsidRPr="000B3F2C">
        <w:t xml:space="preserve">. </w:t>
      </w:r>
      <w:r w:rsidR="00FE2C4C">
        <w:t>március 22</w:t>
      </w:r>
      <w:r w:rsidR="0032378C" w:rsidRPr="000B3F2C">
        <w:t>.</w:t>
      </w:r>
    </w:p>
    <w:p w:rsidR="001823DB" w:rsidRPr="000B3F2C" w:rsidRDefault="001823DB" w:rsidP="008774FE">
      <w:pPr>
        <w:numPr>
          <w:ilvl w:val="2"/>
          <w:numId w:val="4"/>
        </w:numPr>
      </w:pPr>
      <w:r w:rsidRPr="000B3F2C">
        <w:rPr>
          <w:b/>
          <w:bCs/>
        </w:rPr>
        <w:t>Helye:</w:t>
      </w:r>
      <w:r w:rsidRPr="000B3F2C">
        <w:tab/>
      </w:r>
      <w:r w:rsidRPr="000B3F2C">
        <w:tab/>
        <w:t xml:space="preserve"> iskola titkársága </w:t>
      </w:r>
      <w:r w:rsidRPr="000B3F2C">
        <w:rPr>
          <w:i/>
          <w:iCs/>
        </w:rPr>
        <w:t>(személyesen),</w:t>
      </w:r>
      <w:r w:rsidRPr="000B3F2C">
        <w:t xml:space="preserve"> iskolai honlap</w:t>
      </w:r>
    </w:p>
    <w:p w:rsidR="001823DB" w:rsidRPr="000B3F2C" w:rsidRDefault="001823DB" w:rsidP="001823DB">
      <w:pPr>
        <w:ind w:left="2160"/>
      </w:pPr>
    </w:p>
    <w:p w:rsidR="001823DB" w:rsidRPr="000B3F2C" w:rsidRDefault="001823DB" w:rsidP="008774FE">
      <w:pPr>
        <w:numPr>
          <w:ilvl w:val="0"/>
          <w:numId w:val="4"/>
        </w:numPr>
        <w:ind w:left="644"/>
        <w:jc w:val="both"/>
        <w:rPr>
          <w:b/>
        </w:rPr>
      </w:pPr>
      <w:r w:rsidRPr="000B3F2C">
        <w:rPr>
          <w:b/>
        </w:rPr>
        <w:t xml:space="preserve">Tanulói adatlapok egyszeri módosításának lehetősége </w:t>
      </w:r>
    </w:p>
    <w:p w:rsidR="001823DB" w:rsidRPr="000B3F2C" w:rsidRDefault="001823DB" w:rsidP="008774FE">
      <w:pPr>
        <w:numPr>
          <w:ilvl w:val="2"/>
          <w:numId w:val="4"/>
        </w:numPr>
        <w:rPr>
          <w:b/>
        </w:rPr>
      </w:pPr>
      <w:r w:rsidRPr="000B3F2C">
        <w:rPr>
          <w:b/>
        </w:rPr>
        <w:t xml:space="preserve">A módosítás lehetősége az általános iskolában: </w:t>
      </w:r>
      <w:r w:rsidRPr="000B3F2C">
        <w:t>20</w:t>
      </w:r>
      <w:r w:rsidR="00E35F80" w:rsidRPr="000B3F2C">
        <w:t>2</w:t>
      </w:r>
      <w:r w:rsidR="00FE2C4C">
        <w:t>4.április 8-10.</w:t>
      </w:r>
      <w:r w:rsidRPr="000B3F2C">
        <w:t>.</w:t>
      </w:r>
    </w:p>
    <w:p w:rsidR="001823DB" w:rsidRPr="000B3F2C" w:rsidRDefault="001823DB" w:rsidP="008774FE">
      <w:pPr>
        <w:numPr>
          <w:ilvl w:val="2"/>
          <w:numId w:val="4"/>
        </w:numPr>
        <w:rPr>
          <w:i/>
          <w:iCs/>
        </w:rPr>
      </w:pPr>
      <w:r w:rsidRPr="000B3F2C">
        <w:rPr>
          <w:b/>
          <w:bCs/>
        </w:rPr>
        <w:t>Helye:</w:t>
      </w:r>
      <w:r w:rsidRPr="000B3F2C">
        <w:t xml:space="preserve"> </w:t>
      </w:r>
      <w:r w:rsidRPr="000B3F2C">
        <w:tab/>
        <w:t>általános iskola</w:t>
      </w:r>
    </w:p>
    <w:p w:rsidR="001823DB" w:rsidRPr="000B3F2C" w:rsidRDefault="001823DB" w:rsidP="001823DB">
      <w:pPr>
        <w:ind w:left="348"/>
        <w:jc w:val="both"/>
        <w:rPr>
          <w:i/>
          <w:iCs/>
        </w:rPr>
      </w:pPr>
    </w:p>
    <w:p w:rsidR="001823DB" w:rsidRPr="000B3F2C" w:rsidRDefault="001823DB" w:rsidP="001823DB">
      <w:pPr>
        <w:ind w:left="1758"/>
      </w:pPr>
    </w:p>
    <w:p w:rsidR="001823DB" w:rsidRPr="000B3F2C" w:rsidRDefault="001823DB" w:rsidP="008774FE">
      <w:pPr>
        <w:numPr>
          <w:ilvl w:val="0"/>
          <w:numId w:val="4"/>
        </w:numPr>
        <w:ind w:left="644"/>
        <w:jc w:val="both"/>
        <w:rPr>
          <w:b/>
        </w:rPr>
      </w:pPr>
      <w:r w:rsidRPr="000B3F2C">
        <w:rPr>
          <w:b/>
        </w:rPr>
        <w:lastRenderedPageBreak/>
        <w:t xml:space="preserve">Felvételi központ a módosító tanulói adatlapok alapján a kiegészített jelentkezettek listáját megküldi iskolánknak </w:t>
      </w:r>
    </w:p>
    <w:p w:rsidR="001823DB" w:rsidRPr="000B3F2C" w:rsidRDefault="001823DB" w:rsidP="008774FE">
      <w:pPr>
        <w:numPr>
          <w:ilvl w:val="2"/>
          <w:numId w:val="4"/>
        </w:numPr>
        <w:rPr>
          <w:b/>
        </w:rPr>
      </w:pPr>
      <w:r w:rsidRPr="000B3F2C">
        <w:rPr>
          <w:b/>
        </w:rPr>
        <w:t>Határidő:</w:t>
      </w:r>
      <w:r w:rsidRPr="000B3F2C">
        <w:rPr>
          <w:b/>
        </w:rPr>
        <w:tab/>
      </w:r>
      <w:r w:rsidRPr="000B3F2C">
        <w:t>20</w:t>
      </w:r>
      <w:r w:rsidR="00E35F80" w:rsidRPr="000B3F2C">
        <w:t>2</w:t>
      </w:r>
      <w:r w:rsidR="000B3F2C" w:rsidRPr="000B3F2C">
        <w:t>4</w:t>
      </w:r>
      <w:r w:rsidRPr="000B3F2C">
        <w:t xml:space="preserve">. </w:t>
      </w:r>
      <w:r w:rsidR="00FE2C4C">
        <w:t>április 10</w:t>
      </w:r>
      <w:r w:rsidRPr="000B3F2C">
        <w:t>.</w:t>
      </w:r>
    </w:p>
    <w:p w:rsidR="007A7D67" w:rsidRPr="000B3F2C" w:rsidRDefault="007A7D67" w:rsidP="007A7D67">
      <w:pPr>
        <w:ind w:left="2160"/>
        <w:rPr>
          <w:b/>
        </w:rPr>
      </w:pPr>
    </w:p>
    <w:p w:rsidR="00DB56FF" w:rsidRPr="000B3F2C" w:rsidRDefault="00DB56FF" w:rsidP="00DB56FF">
      <w:pPr>
        <w:ind w:left="2160"/>
      </w:pPr>
    </w:p>
    <w:p w:rsidR="00DB56FF" w:rsidRPr="000B3F2C" w:rsidRDefault="00DB56FF" w:rsidP="00DB56FF">
      <w:pPr>
        <w:numPr>
          <w:ilvl w:val="0"/>
          <w:numId w:val="4"/>
        </w:numPr>
        <w:ind w:left="644"/>
        <w:jc w:val="both"/>
        <w:rPr>
          <w:b/>
        </w:rPr>
      </w:pPr>
      <w:r w:rsidRPr="000B3F2C">
        <w:rPr>
          <w:b/>
        </w:rPr>
        <w:t xml:space="preserve">A felvételi központ egyezteti az igazgatói döntést, kialakítja a végeredményt, és megküldi iskolánknak az </w:t>
      </w:r>
      <w:r w:rsidRPr="000B3F2C">
        <w:rPr>
          <w:b/>
          <w:u w:val="single"/>
        </w:rPr>
        <w:t>egyeztetett felvételi jegyz</w:t>
      </w:r>
      <w:r w:rsidRPr="000B3F2C">
        <w:rPr>
          <w:b/>
          <w:u w:val="single"/>
        </w:rPr>
        <w:t>é</w:t>
      </w:r>
      <w:r w:rsidRPr="000B3F2C">
        <w:rPr>
          <w:b/>
          <w:u w:val="single"/>
        </w:rPr>
        <w:t>ket</w:t>
      </w:r>
      <w:r w:rsidRPr="000B3F2C">
        <w:rPr>
          <w:b/>
        </w:rPr>
        <w:t>.</w:t>
      </w:r>
    </w:p>
    <w:p w:rsidR="00DB56FF" w:rsidRPr="000B3F2C" w:rsidRDefault="00DB56FF" w:rsidP="00DB56FF">
      <w:pPr>
        <w:numPr>
          <w:ilvl w:val="2"/>
          <w:numId w:val="4"/>
        </w:numPr>
        <w:jc w:val="both"/>
      </w:pPr>
      <w:r w:rsidRPr="000B3F2C">
        <w:rPr>
          <w:b/>
          <w:bCs/>
        </w:rPr>
        <w:t>Határidő:</w:t>
      </w:r>
      <w:r w:rsidRPr="000B3F2C">
        <w:tab/>
      </w:r>
      <w:r w:rsidR="000B3F2C" w:rsidRPr="000B3F2C">
        <w:t>2024</w:t>
      </w:r>
      <w:r w:rsidR="00FE2C4C">
        <w:t>. április 26</w:t>
      </w:r>
      <w:r w:rsidRPr="000B3F2C">
        <w:t>.</w:t>
      </w:r>
    </w:p>
    <w:p w:rsidR="001823DB" w:rsidRPr="000B3F2C" w:rsidRDefault="001823DB" w:rsidP="00FE2C4C"/>
    <w:p w:rsidR="001823DB" w:rsidRPr="000B3F2C" w:rsidRDefault="001823DB" w:rsidP="001823DB">
      <w:pPr>
        <w:ind w:left="708"/>
        <w:jc w:val="both"/>
      </w:pPr>
    </w:p>
    <w:p w:rsidR="001823DB" w:rsidRPr="000B3F2C" w:rsidRDefault="001823DB" w:rsidP="008774FE">
      <w:pPr>
        <w:numPr>
          <w:ilvl w:val="0"/>
          <w:numId w:val="4"/>
        </w:numPr>
        <w:ind w:left="644"/>
        <w:jc w:val="both"/>
        <w:rPr>
          <w:b/>
        </w:rPr>
      </w:pPr>
      <w:r w:rsidRPr="000B3F2C">
        <w:rPr>
          <w:b/>
        </w:rPr>
        <w:t xml:space="preserve">Iskolánk levélben megküldi a felvételi eredményeket a tanulóknak, illetve az általános iskolák igazgatóinak </w:t>
      </w:r>
    </w:p>
    <w:p w:rsidR="001823DB" w:rsidRPr="000B3F2C" w:rsidRDefault="001823DB" w:rsidP="008774FE">
      <w:pPr>
        <w:numPr>
          <w:ilvl w:val="2"/>
          <w:numId w:val="4"/>
        </w:numPr>
        <w:jc w:val="both"/>
      </w:pPr>
      <w:r w:rsidRPr="000B3F2C">
        <w:t xml:space="preserve">Határozat felvételről, orvosi alkalmassági vizsgálatról, beiratkozásról. </w:t>
      </w:r>
    </w:p>
    <w:p w:rsidR="001823DB" w:rsidRPr="000B3F2C" w:rsidRDefault="001823DB" w:rsidP="008774FE">
      <w:pPr>
        <w:numPr>
          <w:ilvl w:val="2"/>
          <w:numId w:val="4"/>
        </w:numPr>
        <w:jc w:val="both"/>
      </w:pPr>
      <w:r w:rsidRPr="000B3F2C">
        <w:t>Határozat elutasításról.</w:t>
      </w:r>
      <w:r w:rsidRPr="000B3F2C">
        <w:tab/>
      </w:r>
    </w:p>
    <w:p w:rsidR="001823DB" w:rsidRPr="000B3F2C" w:rsidRDefault="001823DB" w:rsidP="008774FE">
      <w:pPr>
        <w:numPr>
          <w:ilvl w:val="2"/>
          <w:numId w:val="4"/>
        </w:numPr>
        <w:jc w:val="both"/>
      </w:pPr>
      <w:r w:rsidRPr="000B3F2C">
        <w:rPr>
          <w:b/>
          <w:bCs/>
        </w:rPr>
        <w:t>Határidő:</w:t>
      </w:r>
      <w:r w:rsidRPr="000B3F2C">
        <w:tab/>
        <w:t>20</w:t>
      </w:r>
      <w:r w:rsidR="00015250" w:rsidRPr="000B3F2C">
        <w:t>2</w:t>
      </w:r>
      <w:r w:rsidR="000B3F2C" w:rsidRPr="000B3F2C">
        <w:t>4</w:t>
      </w:r>
      <w:r w:rsidR="00FE2C4C">
        <w:t>. május 2</w:t>
      </w:r>
      <w:r w:rsidRPr="000B3F2C">
        <w:t>.</w:t>
      </w:r>
    </w:p>
    <w:p w:rsidR="001823DB" w:rsidRPr="000B3F2C" w:rsidRDefault="001823DB" w:rsidP="008774FE">
      <w:pPr>
        <w:numPr>
          <w:ilvl w:val="0"/>
          <w:numId w:val="4"/>
        </w:numPr>
        <w:ind w:left="644"/>
        <w:jc w:val="both"/>
        <w:rPr>
          <w:b/>
        </w:rPr>
      </w:pPr>
      <w:r w:rsidRPr="000B3F2C">
        <w:rPr>
          <w:b/>
        </w:rPr>
        <w:t>Jogorvoslati lehetőség</w:t>
      </w:r>
    </w:p>
    <w:p w:rsidR="00D57495" w:rsidRPr="000B3F2C" w:rsidRDefault="00D57495" w:rsidP="008774FE">
      <w:pPr>
        <w:pStyle w:val="Szvegtrzsbehzssal2"/>
        <w:numPr>
          <w:ilvl w:val="2"/>
          <w:numId w:val="4"/>
        </w:numPr>
        <w:rPr>
          <w:rFonts w:ascii="Times New Roman" w:hAnsi="Times New Roman"/>
          <w:sz w:val="24"/>
        </w:rPr>
      </w:pPr>
      <w:r w:rsidRPr="000B3F2C">
        <w:rPr>
          <w:rFonts w:ascii="Times New Roman" w:hAnsi="Times New Roman"/>
          <w:sz w:val="24"/>
        </w:rPr>
        <w:t xml:space="preserve">A tanuló a határozat ellen jogorvoslattal élhet a határozat kézhezvételétől számított 15 napon belül. </w:t>
      </w:r>
    </w:p>
    <w:p w:rsidR="00F64529" w:rsidRPr="000B3F2C" w:rsidRDefault="00D57495" w:rsidP="00F64529">
      <w:pPr>
        <w:spacing w:before="100" w:beforeAutospacing="1" w:after="100" w:afterAutospacing="1"/>
      </w:pPr>
      <w:r w:rsidRPr="000B3F2C">
        <w:t xml:space="preserve">A jogorvoslati kérelmet az </w:t>
      </w:r>
      <w:r w:rsidRPr="000B3F2C">
        <w:rPr>
          <w:b/>
          <w:bCs/>
        </w:rPr>
        <w:t>iskola fenntartójához</w:t>
      </w:r>
      <w:r w:rsidR="00F64529" w:rsidRPr="000B3F2C">
        <w:rPr>
          <w:b/>
          <w:bCs/>
        </w:rPr>
        <w:t>:</w:t>
      </w:r>
      <w:r w:rsidRPr="000B3F2C">
        <w:t xml:space="preserve"> </w:t>
      </w:r>
      <w:r w:rsidR="00F64529" w:rsidRPr="000B3F2C">
        <w:rPr>
          <w:b/>
        </w:rPr>
        <w:t xml:space="preserve">Kulturális és Innovációs Minisztérium </w:t>
      </w:r>
      <w:r w:rsidR="00081A21" w:rsidRPr="000B3F2C">
        <w:t>1054 Budapest, Szemere utca 6.</w:t>
      </w:r>
      <w:r w:rsidR="00F64529" w:rsidRPr="000B3F2C">
        <w:t xml:space="preserve"> </w:t>
      </w:r>
    </w:p>
    <w:p w:rsidR="00F64529" w:rsidRPr="000B3F2C" w:rsidRDefault="00081A21" w:rsidP="00F64529">
      <w:pPr>
        <w:pStyle w:val="Listaszerbekezds"/>
        <w:spacing w:before="100" w:beforeAutospacing="1" w:after="100" w:afterAutospacing="1"/>
        <w:rPr>
          <w:rFonts w:ascii="Times New Roman" w:hAnsi="Times New Roman"/>
        </w:rPr>
      </w:pPr>
      <w:r w:rsidRPr="000B3F2C">
        <w:rPr>
          <w:rStyle w:val="Kiemels2"/>
          <w:rFonts w:ascii="Times New Roman" w:hAnsi="Times New Roman"/>
          <w:sz w:val="24"/>
          <w:szCs w:val="24"/>
        </w:rPr>
        <w:t>Postai cím:</w:t>
      </w:r>
      <w:r w:rsidRPr="000B3F2C">
        <w:rPr>
          <w:rFonts w:ascii="Times New Roman" w:hAnsi="Times New Roman"/>
          <w:szCs w:val="24"/>
        </w:rPr>
        <w:t> 1884 Budapest, Pf. 1.</w:t>
      </w:r>
      <w:r w:rsidR="00F64529" w:rsidRPr="000B3F2C">
        <w:rPr>
          <w:rFonts w:ascii="Times New Roman" w:hAnsi="Times New Roman"/>
        </w:rPr>
        <w:t xml:space="preserve"> kell </w:t>
      </w:r>
      <w:r w:rsidR="00F64529" w:rsidRPr="000B3F2C">
        <w:rPr>
          <w:rFonts w:ascii="Times New Roman" w:hAnsi="Times New Roman"/>
          <w:b/>
          <w:bCs/>
        </w:rPr>
        <w:t>címezni,</w:t>
      </w:r>
      <w:r w:rsidR="00F64529" w:rsidRPr="000B3F2C">
        <w:rPr>
          <w:rFonts w:ascii="Times New Roman" w:hAnsi="Times New Roman"/>
        </w:rPr>
        <w:t xml:space="preserve"> a </w:t>
      </w:r>
      <w:r w:rsidR="00F64529" w:rsidRPr="000B3F2C">
        <w:rPr>
          <w:rFonts w:ascii="Times New Roman" w:hAnsi="Times New Roman"/>
          <w:b/>
          <w:bCs/>
        </w:rPr>
        <w:t>kérelmet az iskolában kell leadni,</w:t>
      </w:r>
      <w:r w:rsidR="00F64529" w:rsidRPr="000B3F2C">
        <w:rPr>
          <w:rFonts w:ascii="Times New Roman" w:hAnsi="Times New Roman"/>
        </w:rPr>
        <w:t xml:space="preserve"> melyet az iskola továbbít a címzettnek.</w:t>
      </w:r>
    </w:p>
    <w:p w:rsidR="00081A21" w:rsidRPr="000B3F2C" w:rsidRDefault="00081A21" w:rsidP="00081A21">
      <w:pPr>
        <w:spacing w:before="100" w:beforeAutospacing="1" w:after="100" w:afterAutospacing="1"/>
      </w:pPr>
    </w:p>
    <w:p w:rsidR="001823DB" w:rsidRPr="000B3F2C" w:rsidRDefault="00F64529" w:rsidP="001823DB">
      <w:pPr>
        <w:pStyle w:val="Szvegtrzsbehzssal2"/>
        <w:numPr>
          <w:ilvl w:val="2"/>
          <w:numId w:val="4"/>
        </w:numPr>
        <w:rPr>
          <w:rFonts w:ascii="Times New Roman" w:hAnsi="Times New Roman"/>
          <w:sz w:val="24"/>
        </w:rPr>
      </w:pPr>
      <w:r w:rsidRPr="000B3F2C">
        <w:rPr>
          <w:rFonts w:ascii="Times New Roman" w:hAnsi="Times New Roman"/>
          <w:sz w:val="24"/>
        </w:rPr>
        <w:t xml:space="preserve"> </w:t>
      </w:r>
      <w:r w:rsidR="00D57495" w:rsidRPr="000B3F2C">
        <w:rPr>
          <w:rFonts w:ascii="Times New Roman" w:hAnsi="Times New Roman"/>
          <w:sz w:val="24"/>
        </w:rPr>
        <w:t xml:space="preserve">(Innovációs és Technológiai Minisztérium, 1011 Budapest, Fő utca 44-50.) </w:t>
      </w:r>
    </w:p>
    <w:p w:rsidR="001823DB" w:rsidRPr="000B3F2C" w:rsidRDefault="001823DB" w:rsidP="008774FE">
      <w:pPr>
        <w:numPr>
          <w:ilvl w:val="0"/>
          <w:numId w:val="4"/>
        </w:numPr>
        <w:ind w:left="644"/>
        <w:jc w:val="both"/>
        <w:rPr>
          <w:b/>
        </w:rPr>
      </w:pPr>
      <w:r w:rsidRPr="000B3F2C">
        <w:rPr>
          <w:b/>
        </w:rPr>
        <w:t>SNI tanulók felvétele</w:t>
      </w:r>
    </w:p>
    <w:p w:rsidR="001823DB" w:rsidRPr="000B3F2C" w:rsidRDefault="001823DB" w:rsidP="008774FE">
      <w:pPr>
        <w:numPr>
          <w:ilvl w:val="2"/>
          <w:numId w:val="4"/>
        </w:numPr>
        <w:jc w:val="both"/>
      </w:pPr>
      <w:r w:rsidRPr="000B3F2C">
        <w:t>Iskolánk szakmai alapd</w:t>
      </w:r>
      <w:r w:rsidR="000966FC" w:rsidRPr="000B3F2C">
        <w:t>okumentuma és szakmai</w:t>
      </w:r>
      <w:r w:rsidRPr="000B3F2C">
        <w:t xml:space="preserve"> programja alapján sajátos nevelésű igényű tanulókat integráltan oktat. Felt</w:t>
      </w:r>
      <w:r w:rsidRPr="000B3F2C">
        <w:t>é</w:t>
      </w:r>
      <w:r w:rsidRPr="000B3F2C">
        <w:t>tel: egészségügyi alkalmassági, pályaalkalmassági követelményeknek való megfelelés.</w:t>
      </w:r>
    </w:p>
    <w:p w:rsidR="00E35F80" w:rsidRPr="000B3F2C" w:rsidRDefault="00E35F80" w:rsidP="001823DB">
      <w:pPr>
        <w:jc w:val="both"/>
      </w:pPr>
    </w:p>
    <w:p w:rsidR="001823DB" w:rsidRPr="000B3F2C" w:rsidRDefault="001823DB" w:rsidP="001823DB">
      <w:pPr>
        <w:rPr>
          <w:b/>
        </w:rPr>
      </w:pPr>
      <w:r w:rsidRPr="000B3F2C">
        <w:rPr>
          <w:b/>
        </w:rPr>
        <w:t>Beiratkozás a középfokú iskolába</w:t>
      </w:r>
    </w:p>
    <w:p w:rsidR="00B428C3" w:rsidRPr="000B3F2C" w:rsidRDefault="00B428C3" w:rsidP="00B428C3">
      <w:pPr>
        <w:ind w:left="2124"/>
        <w:rPr>
          <w:b/>
        </w:rPr>
      </w:pPr>
      <w:r w:rsidRPr="000B3F2C">
        <w:t>Időpontja: 202</w:t>
      </w:r>
      <w:r w:rsidR="000B3F2C" w:rsidRPr="000B3F2C">
        <w:t>4</w:t>
      </w:r>
      <w:r w:rsidRPr="000B3F2C">
        <w:t xml:space="preserve">. június </w:t>
      </w:r>
      <w:r w:rsidR="00081A21" w:rsidRPr="000B3F2C">
        <w:t>2</w:t>
      </w:r>
      <w:r w:rsidR="000B3F2C" w:rsidRPr="000B3F2C">
        <w:t>4</w:t>
      </w:r>
    </w:p>
    <w:p w:rsidR="001823DB" w:rsidRPr="000B3F2C" w:rsidRDefault="00B428C3" w:rsidP="001823DB">
      <w:pPr>
        <w:rPr>
          <w:b/>
        </w:rPr>
      </w:pPr>
      <w:r w:rsidRPr="000B3F2C">
        <w:rPr>
          <w:b/>
        </w:rPr>
        <w:t>Beiratkozás helye</w:t>
      </w:r>
      <w:r w:rsidR="00FE2C4C">
        <w:rPr>
          <w:b/>
        </w:rPr>
        <w:t>:</w:t>
      </w:r>
    </w:p>
    <w:p w:rsidR="00B428C3" w:rsidRPr="000B3F2C" w:rsidRDefault="00CB6EAB" w:rsidP="00173B33">
      <w:pPr>
        <w:ind w:left="2124"/>
      </w:pPr>
      <w:r w:rsidRPr="000B3F2C">
        <w:t xml:space="preserve">7530 </w:t>
      </w:r>
      <w:r w:rsidR="0032378C" w:rsidRPr="000B3F2C">
        <w:t xml:space="preserve">Kadarkút, Fő utca 1. </w:t>
      </w:r>
    </w:p>
    <w:p w:rsidR="00492A35" w:rsidRPr="000B3F2C" w:rsidRDefault="00492A35" w:rsidP="00A23E47">
      <w:pPr>
        <w:shd w:val="clear" w:color="auto" w:fill="FFFFFF"/>
        <w:spacing w:after="150"/>
      </w:pPr>
    </w:p>
    <w:sectPr w:rsidR="00492A35" w:rsidRPr="000B3F2C" w:rsidSect="00FE2C4C">
      <w:headerReference w:type="first" r:id="rId12"/>
      <w:pgSz w:w="16838" w:h="11906" w:orient="landscape"/>
      <w:pgMar w:top="1418" w:right="110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2F" w:rsidRDefault="00862C2F">
      <w:r>
        <w:separator/>
      </w:r>
    </w:p>
  </w:endnote>
  <w:endnote w:type="continuationSeparator" w:id="0">
    <w:p w:rsidR="00862C2F" w:rsidRDefault="0086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2F" w:rsidRDefault="00862C2F">
      <w:r>
        <w:separator/>
      </w:r>
    </w:p>
  </w:footnote>
  <w:footnote w:type="continuationSeparator" w:id="0">
    <w:p w:rsidR="00862C2F" w:rsidRDefault="0086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84" w:rsidRDefault="00517A8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2DDF30" wp14:editId="53D7F733">
          <wp:simplePos x="0" y="0"/>
          <wp:positionH relativeFrom="margin">
            <wp:posOffset>879475</wp:posOffset>
          </wp:positionH>
          <wp:positionV relativeFrom="paragraph">
            <wp:posOffset>216535</wp:posOffset>
          </wp:positionV>
          <wp:extent cx="4298315" cy="1390015"/>
          <wp:effectExtent l="0" t="0" r="6985" b="635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31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84" w:rsidRDefault="00517A84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AAF851" wp14:editId="1105078E">
          <wp:simplePos x="0" y="0"/>
          <wp:positionH relativeFrom="column">
            <wp:posOffset>819785</wp:posOffset>
          </wp:positionH>
          <wp:positionV relativeFrom="paragraph">
            <wp:posOffset>-13335</wp:posOffset>
          </wp:positionV>
          <wp:extent cx="4114800" cy="1460500"/>
          <wp:effectExtent l="0" t="0" r="0" b="0"/>
          <wp:wrapNone/>
          <wp:docPr id="2" name="Kép 1" descr="Új logó 2016-0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Új logó 2016-09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7" t="18541" r="10475" b="27821"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46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C46"/>
    <w:multiLevelType w:val="hybridMultilevel"/>
    <w:tmpl w:val="3D6EFD64"/>
    <w:lvl w:ilvl="0" w:tplc="12ACD0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91882"/>
    <w:multiLevelType w:val="hybridMultilevel"/>
    <w:tmpl w:val="3D6EFD64"/>
    <w:lvl w:ilvl="0" w:tplc="12ACD0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02CF9"/>
    <w:multiLevelType w:val="hybridMultilevel"/>
    <w:tmpl w:val="5BA2F25C"/>
    <w:lvl w:ilvl="0" w:tplc="C3843B7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5251B"/>
    <w:multiLevelType w:val="hybridMultilevel"/>
    <w:tmpl w:val="782CC8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33B55"/>
    <w:multiLevelType w:val="hybridMultilevel"/>
    <w:tmpl w:val="F8FEB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15767"/>
    <w:multiLevelType w:val="hybridMultilevel"/>
    <w:tmpl w:val="35485420"/>
    <w:lvl w:ilvl="0" w:tplc="5EAAF69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5EAAF69A">
      <w:start w:val="1"/>
      <w:numFmt w:val="bullet"/>
      <w:lvlText w:val=""/>
      <w:lvlJc w:val="left"/>
      <w:pPr>
        <w:tabs>
          <w:tab w:val="num" w:pos="-4932"/>
        </w:tabs>
        <w:ind w:left="-4932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-4212"/>
        </w:tabs>
        <w:ind w:left="-4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3492"/>
        </w:tabs>
        <w:ind w:left="-34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-2772"/>
        </w:tabs>
        <w:ind w:left="-27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-2052"/>
        </w:tabs>
        <w:ind w:left="-20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-1332"/>
        </w:tabs>
        <w:ind w:left="-1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-612"/>
        </w:tabs>
        <w:ind w:left="-6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8"/>
        </w:tabs>
        <w:ind w:left="108" w:hanging="360"/>
      </w:pPr>
      <w:rPr>
        <w:rFonts w:ascii="Wingdings" w:hAnsi="Wingdings" w:hint="default"/>
      </w:rPr>
    </w:lvl>
  </w:abstractNum>
  <w:abstractNum w:abstractNumId="6">
    <w:nsid w:val="57256640"/>
    <w:multiLevelType w:val="hybridMultilevel"/>
    <w:tmpl w:val="1FAC8282"/>
    <w:lvl w:ilvl="0" w:tplc="45705D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AAF6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1A067F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AA"/>
    <w:rsid w:val="00005AF5"/>
    <w:rsid w:val="00007E08"/>
    <w:rsid w:val="00010940"/>
    <w:rsid w:val="00015250"/>
    <w:rsid w:val="00020C0E"/>
    <w:rsid w:val="00030388"/>
    <w:rsid w:val="0003277F"/>
    <w:rsid w:val="00042240"/>
    <w:rsid w:val="00043BF2"/>
    <w:rsid w:val="00053096"/>
    <w:rsid w:val="00081A21"/>
    <w:rsid w:val="0009320C"/>
    <w:rsid w:val="000966FC"/>
    <w:rsid w:val="000A1744"/>
    <w:rsid w:val="000B0499"/>
    <w:rsid w:val="000B1BC0"/>
    <w:rsid w:val="000B3F2C"/>
    <w:rsid w:val="000B4DC5"/>
    <w:rsid w:val="000C1F8A"/>
    <w:rsid w:val="000C76D8"/>
    <w:rsid w:val="000E10DA"/>
    <w:rsid w:val="000F6A88"/>
    <w:rsid w:val="001057EE"/>
    <w:rsid w:val="00117A67"/>
    <w:rsid w:val="0012305F"/>
    <w:rsid w:val="001269FE"/>
    <w:rsid w:val="001307C6"/>
    <w:rsid w:val="00134F91"/>
    <w:rsid w:val="00143FA7"/>
    <w:rsid w:val="001463AA"/>
    <w:rsid w:val="001714F2"/>
    <w:rsid w:val="001738BF"/>
    <w:rsid w:val="00173B33"/>
    <w:rsid w:val="00174ECE"/>
    <w:rsid w:val="00181CF2"/>
    <w:rsid w:val="001823DB"/>
    <w:rsid w:val="00194582"/>
    <w:rsid w:val="001A1428"/>
    <w:rsid w:val="001A2D1F"/>
    <w:rsid w:val="001B0C01"/>
    <w:rsid w:val="001B31AF"/>
    <w:rsid w:val="001C58A9"/>
    <w:rsid w:val="001D447D"/>
    <w:rsid w:val="001E1A75"/>
    <w:rsid w:val="001E6930"/>
    <w:rsid w:val="00207616"/>
    <w:rsid w:val="00212CCF"/>
    <w:rsid w:val="00212F8D"/>
    <w:rsid w:val="002266AD"/>
    <w:rsid w:val="00235235"/>
    <w:rsid w:val="00235568"/>
    <w:rsid w:val="002516E4"/>
    <w:rsid w:val="00254383"/>
    <w:rsid w:val="00273D06"/>
    <w:rsid w:val="00275D7B"/>
    <w:rsid w:val="002840C4"/>
    <w:rsid w:val="00296A78"/>
    <w:rsid w:val="00297207"/>
    <w:rsid w:val="002A2173"/>
    <w:rsid w:val="002C184D"/>
    <w:rsid w:val="002C52CA"/>
    <w:rsid w:val="002E0BE9"/>
    <w:rsid w:val="00302F66"/>
    <w:rsid w:val="00304509"/>
    <w:rsid w:val="0032378C"/>
    <w:rsid w:val="00332ED5"/>
    <w:rsid w:val="003358BE"/>
    <w:rsid w:val="0034119F"/>
    <w:rsid w:val="0034734F"/>
    <w:rsid w:val="003615A8"/>
    <w:rsid w:val="00365CF2"/>
    <w:rsid w:val="00374B30"/>
    <w:rsid w:val="003761D7"/>
    <w:rsid w:val="003814B2"/>
    <w:rsid w:val="00390267"/>
    <w:rsid w:val="00391490"/>
    <w:rsid w:val="00391C17"/>
    <w:rsid w:val="003A7DB9"/>
    <w:rsid w:val="003B2812"/>
    <w:rsid w:val="003B50DB"/>
    <w:rsid w:val="003B66B0"/>
    <w:rsid w:val="003D1B6B"/>
    <w:rsid w:val="003D286D"/>
    <w:rsid w:val="003E203F"/>
    <w:rsid w:val="003E67B0"/>
    <w:rsid w:val="00405776"/>
    <w:rsid w:val="004122D1"/>
    <w:rsid w:val="0041254B"/>
    <w:rsid w:val="0041448C"/>
    <w:rsid w:val="0042294A"/>
    <w:rsid w:val="0042363A"/>
    <w:rsid w:val="00430EBF"/>
    <w:rsid w:val="0043456B"/>
    <w:rsid w:val="00435965"/>
    <w:rsid w:val="00436C9B"/>
    <w:rsid w:val="00437A84"/>
    <w:rsid w:val="00453944"/>
    <w:rsid w:val="00463368"/>
    <w:rsid w:val="00484E0E"/>
    <w:rsid w:val="00492A35"/>
    <w:rsid w:val="00496886"/>
    <w:rsid w:val="004A212B"/>
    <w:rsid w:val="004A4F95"/>
    <w:rsid w:val="004C1D66"/>
    <w:rsid w:val="004E496B"/>
    <w:rsid w:val="004E4A97"/>
    <w:rsid w:val="00517A84"/>
    <w:rsid w:val="005278D2"/>
    <w:rsid w:val="0053226B"/>
    <w:rsid w:val="00546CD5"/>
    <w:rsid w:val="00546EDF"/>
    <w:rsid w:val="005505CA"/>
    <w:rsid w:val="00557306"/>
    <w:rsid w:val="0055755F"/>
    <w:rsid w:val="005620AA"/>
    <w:rsid w:val="00566FDD"/>
    <w:rsid w:val="00572AAF"/>
    <w:rsid w:val="00577232"/>
    <w:rsid w:val="0058631B"/>
    <w:rsid w:val="0059584C"/>
    <w:rsid w:val="005B1765"/>
    <w:rsid w:val="005C3FB6"/>
    <w:rsid w:val="005D0C15"/>
    <w:rsid w:val="005D205D"/>
    <w:rsid w:val="005D4204"/>
    <w:rsid w:val="005E3BD6"/>
    <w:rsid w:val="005F1FD6"/>
    <w:rsid w:val="006123DD"/>
    <w:rsid w:val="0061348C"/>
    <w:rsid w:val="00615A29"/>
    <w:rsid w:val="006463DB"/>
    <w:rsid w:val="006517C4"/>
    <w:rsid w:val="00653E10"/>
    <w:rsid w:val="00656E20"/>
    <w:rsid w:val="00676DBD"/>
    <w:rsid w:val="00677EF7"/>
    <w:rsid w:val="0068172F"/>
    <w:rsid w:val="006905A5"/>
    <w:rsid w:val="006A1CAC"/>
    <w:rsid w:val="006A5131"/>
    <w:rsid w:val="006D716B"/>
    <w:rsid w:val="006E099D"/>
    <w:rsid w:val="006E5C11"/>
    <w:rsid w:val="006F6338"/>
    <w:rsid w:val="006F79BE"/>
    <w:rsid w:val="00706F06"/>
    <w:rsid w:val="00710C55"/>
    <w:rsid w:val="00711CF5"/>
    <w:rsid w:val="007162B6"/>
    <w:rsid w:val="0071631C"/>
    <w:rsid w:val="0074030B"/>
    <w:rsid w:val="0076359C"/>
    <w:rsid w:val="00765FC6"/>
    <w:rsid w:val="007674C6"/>
    <w:rsid w:val="00776497"/>
    <w:rsid w:val="0078545E"/>
    <w:rsid w:val="0079010F"/>
    <w:rsid w:val="00793E48"/>
    <w:rsid w:val="007A7D67"/>
    <w:rsid w:val="007B51BC"/>
    <w:rsid w:val="007B5B6A"/>
    <w:rsid w:val="007C116E"/>
    <w:rsid w:val="007C2642"/>
    <w:rsid w:val="007D2089"/>
    <w:rsid w:val="007D7A43"/>
    <w:rsid w:val="007E256C"/>
    <w:rsid w:val="007E3614"/>
    <w:rsid w:val="007F042C"/>
    <w:rsid w:val="007F4292"/>
    <w:rsid w:val="007F48B6"/>
    <w:rsid w:val="00810DFE"/>
    <w:rsid w:val="00816A9A"/>
    <w:rsid w:val="008176B2"/>
    <w:rsid w:val="008226CD"/>
    <w:rsid w:val="0083759B"/>
    <w:rsid w:val="00845265"/>
    <w:rsid w:val="00851129"/>
    <w:rsid w:val="00862C2F"/>
    <w:rsid w:val="008774FE"/>
    <w:rsid w:val="00887111"/>
    <w:rsid w:val="008B020C"/>
    <w:rsid w:val="008B6FDC"/>
    <w:rsid w:val="008E1518"/>
    <w:rsid w:val="008E272A"/>
    <w:rsid w:val="008E4EBF"/>
    <w:rsid w:val="008E5B59"/>
    <w:rsid w:val="008F2EA9"/>
    <w:rsid w:val="00922A61"/>
    <w:rsid w:val="009351CA"/>
    <w:rsid w:val="00951EEB"/>
    <w:rsid w:val="00955451"/>
    <w:rsid w:val="00975068"/>
    <w:rsid w:val="00977645"/>
    <w:rsid w:val="00980922"/>
    <w:rsid w:val="009855FE"/>
    <w:rsid w:val="009859A5"/>
    <w:rsid w:val="00995CB5"/>
    <w:rsid w:val="009A0F5C"/>
    <w:rsid w:val="009A1995"/>
    <w:rsid w:val="009B28E3"/>
    <w:rsid w:val="009B2D13"/>
    <w:rsid w:val="009C4FDE"/>
    <w:rsid w:val="009E53EA"/>
    <w:rsid w:val="009E7082"/>
    <w:rsid w:val="009F20FF"/>
    <w:rsid w:val="00A10C0A"/>
    <w:rsid w:val="00A23E47"/>
    <w:rsid w:val="00A3550E"/>
    <w:rsid w:val="00A4439A"/>
    <w:rsid w:val="00A56672"/>
    <w:rsid w:val="00A64103"/>
    <w:rsid w:val="00A867F4"/>
    <w:rsid w:val="00A87064"/>
    <w:rsid w:val="00B00408"/>
    <w:rsid w:val="00B046AE"/>
    <w:rsid w:val="00B12319"/>
    <w:rsid w:val="00B17877"/>
    <w:rsid w:val="00B35E6D"/>
    <w:rsid w:val="00B428C3"/>
    <w:rsid w:val="00B42B45"/>
    <w:rsid w:val="00B53D90"/>
    <w:rsid w:val="00B863AA"/>
    <w:rsid w:val="00BA14D2"/>
    <w:rsid w:val="00BB7DCD"/>
    <w:rsid w:val="00BD7072"/>
    <w:rsid w:val="00BF1DEF"/>
    <w:rsid w:val="00C061C8"/>
    <w:rsid w:val="00C21817"/>
    <w:rsid w:val="00C31F5C"/>
    <w:rsid w:val="00C35BDA"/>
    <w:rsid w:val="00C41083"/>
    <w:rsid w:val="00C46733"/>
    <w:rsid w:val="00C52002"/>
    <w:rsid w:val="00C545A1"/>
    <w:rsid w:val="00C54872"/>
    <w:rsid w:val="00C548B8"/>
    <w:rsid w:val="00C6345D"/>
    <w:rsid w:val="00C657F4"/>
    <w:rsid w:val="00C67A05"/>
    <w:rsid w:val="00C708C7"/>
    <w:rsid w:val="00CB510E"/>
    <w:rsid w:val="00CB6EAB"/>
    <w:rsid w:val="00CC3717"/>
    <w:rsid w:val="00CC3F31"/>
    <w:rsid w:val="00CC514E"/>
    <w:rsid w:val="00CD44A7"/>
    <w:rsid w:val="00CE1A15"/>
    <w:rsid w:val="00CE2A9E"/>
    <w:rsid w:val="00CE5E13"/>
    <w:rsid w:val="00CF050B"/>
    <w:rsid w:val="00D05760"/>
    <w:rsid w:val="00D21F28"/>
    <w:rsid w:val="00D34908"/>
    <w:rsid w:val="00D35E32"/>
    <w:rsid w:val="00D51F6C"/>
    <w:rsid w:val="00D521F8"/>
    <w:rsid w:val="00D56546"/>
    <w:rsid w:val="00D57495"/>
    <w:rsid w:val="00D6063C"/>
    <w:rsid w:val="00D61DE2"/>
    <w:rsid w:val="00D703FB"/>
    <w:rsid w:val="00D814CA"/>
    <w:rsid w:val="00D90B40"/>
    <w:rsid w:val="00DA4504"/>
    <w:rsid w:val="00DB56FF"/>
    <w:rsid w:val="00DC16AE"/>
    <w:rsid w:val="00DD2A3A"/>
    <w:rsid w:val="00DD34FA"/>
    <w:rsid w:val="00DE4669"/>
    <w:rsid w:val="00E0069E"/>
    <w:rsid w:val="00E32373"/>
    <w:rsid w:val="00E35F80"/>
    <w:rsid w:val="00E365F8"/>
    <w:rsid w:val="00E40E3F"/>
    <w:rsid w:val="00E42AB0"/>
    <w:rsid w:val="00E439F3"/>
    <w:rsid w:val="00E55567"/>
    <w:rsid w:val="00E77112"/>
    <w:rsid w:val="00E813FD"/>
    <w:rsid w:val="00E97E16"/>
    <w:rsid w:val="00EA0B0F"/>
    <w:rsid w:val="00EB6795"/>
    <w:rsid w:val="00EC0398"/>
    <w:rsid w:val="00ED43FD"/>
    <w:rsid w:val="00ED44F6"/>
    <w:rsid w:val="00EE430F"/>
    <w:rsid w:val="00EE515F"/>
    <w:rsid w:val="00EF4982"/>
    <w:rsid w:val="00F0302F"/>
    <w:rsid w:val="00F1211A"/>
    <w:rsid w:val="00F156FC"/>
    <w:rsid w:val="00F237EE"/>
    <w:rsid w:val="00F365BF"/>
    <w:rsid w:val="00F43109"/>
    <w:rsid w:val="00F524D5"/>
    <w:rsid w:val="00F52933"/>
    <w:rsid w:val="00F64529"/>
    <w:rsid w:val="00F725C8"/>
    <w:rsid w:val="00F7554E"/>
    <w:rsid w:val="00FC35CF"/>
    <w:rsid w:val="00FD36B7"/>
    <w:rsid w:val="00FE10B5"/>
    <w:rsid w:val="00FE2A78"/>
    <w:rsid w:val="00FE2C4C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uiPriority="99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F4292"/>
    <w:pPr>
      <w:keepNext/>
      <w:jc w:val="center"/>
      <w:outlineLvl w:val="0"/>
    </w:pPr>
    <w:rPr>
      <w:b/>
      <w:bCs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851129"/>
    <w:pPr>
      <w:keepNext/>
      <w:ind w:left="709" w:hanging="709"/>
      <w:jc w:val="both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8511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t">
    <w:name w:val="kiemelt"/>
    <w:uiPriority w:val="99"/>
    <w:rsid w:val="005620AA"/>
    <w:rPr>
      <w:rFonts w:ascii="Verdana" w:hAnsi="Verdana" w:hint="default"/>
      <w:b/>
      <w:bCs/>
      <w:strike w:val="0"/>
      <w:dstrike w:val="0"/>
      <w:color w:val="A52A2A"/>
      <w:sz w:val="17"/>
      <w:szCs w:val="17"/>
      <w:u w:val="none"/>
      <w:effect w:val="none"/>
    </w:rPr>
  </w:style>
  <w:style w:type="paragraph" w:styleId="Alcm">
    <w:name w:val="Subtitle"/>
    <w:basedOn w:val="Norml"/>
    <w:link w:val="AlcmChar"/>
    <w:uiPriority w:val="99"/>
    <w:qFormat/>
    <w:rsid w:val="00C21817"/>
    <w:pPr>
      <w:jc w:val="center"/>
    </w:pPr>
    <w:rPr>
      <w:rFonts w:ascii="Garamond" w:hAnsi="Garamond"/>
      <w:b/>
      <w:sz w:val="28"/>
      <w:szCs w:val="20"/>
      <w:lang w:eastAsia="en-US"/>
    </w:rPr>
  </w:style>
  <w:style w:type="character" w:styleId="Hiperhivatkozs">
    <w:name w:val="Hyperlink"/>
    <w:uiPriority w:val="99"/>
    <w:rsid w:val="00C2181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302F66"/>
    <w:rPr>
      <w:rFonts w:ascii="Arial" w:hAnsi="Arial" w:cs="Arial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rsid w:val="00F156FC"/>
    <w:pPr>
      <w:ind w:left="1080"/>
      <w:jc w:val="both"/>
    </w:pPr>
    <w:rPr>
      <w:rFonts w:ascii="Garamond" w:hAnsi="Garamond"/>
      <w:sz w:val="26"/>
    </w:rPr>
  </w:style>
  <w:style w:type="paragraph" w:styleId="lfej">
    <w:name w:val="header"/>
    <w:basedOn w:val="Norml"/>
    <w:link w:val="lfejChar"/>
    <w:uiPriority w:val="99"/>
    <w:rsid w:val="00CE2A9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E2A9E"/>
    <w:pPr>
      <w:tabs>
        <w:tab w:val="center" w:pos="4536"/>
        <w:tab w:val="right" w:pos="9072"/>
      </w:tabs>
    </w:pPr>
  </w:style>
  <w:style w:type="character" w:customStyle="1" w:styleId="AlcmChar">
    <w:name w:val="Alcím Char"/>
    <w:link w:val="Alcm"/>
    <w:uiPriority w:val="99"/>
    <w:locked/>
    <w:rsid w:val="001E1A75"/>
    <w:rPr>
      <w:rFonts w:ascii="Garamond" w:hAnsi="Garamond"/>
      <w:b/>
      <w:sz w:val="28"/>
      <w:lang w:val="hu-HU" w:eastAsia="en-US" w:bidi="ar-SA"/>
    </w:rPr>
  </w:style>
  <w:style w:type="character" w:customStyle="1" w:styleId="Szvegtrzs2">
    <w:name w:val="Szövegtörzs (2)_"/>
    <w:link w:val="Szvegtrzs20"/>
    <w:uiPriority w:val="99"/>
    <w:rsid w:val="009C4FDE"/>
    <w:rPr>
      <w:shd w:val="clear" w:color="auto" w:fill="FFFFFF"/>
    </w:rPr>
  </w:style>
  <w:style w:type="character" w:customStyle="1" w:styleId="Szvegtrzs2Arial115pt">
    <w:name w:val="Szövegtörzs (2) + Arial;11;5 pt"/>
    <w:rsid w:val="009C4FDE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hu-HU" w:eastAsia="hu-HU" w:bidi="hu-HU"/>
    </w:rPr>
  </w:style>
  <w:style w:type="character" w:customStyle="1" w:styleId="Szvegtrzs2Arial8pt">
    <w:name w:val="Szövegtörzs (2) + Arial;8 pt"/>
    <w:rsid w:val="009C4FD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Szvegtrzs2Arial6pt">
    <w:name w:val="Szövegtörzs (2) + Arial;6 pt"/>
    <w:rsid w:val="009C4FD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hu-HU" w:eastAsia="hu-HU" w:bidi="hu-HU"/>
    </w:rPr>
  </w:style>
  <w:style w:type="paragraph" w:customStyle="1" w:styleId="Szvegtrzs20">
    <w:name w:val="Szövegtörzs (2)"/>
    <w:basedOn w:val="Norml"/>
    <w:link w:val="Szvegtrzs2"/>
    <w:uiPriority w:val="99"/>
    <w:rsid w:val="009C4FDE"/>
    <w:pPr>
      <w:widowControl w:val="0"/>
      <w:shd w:val="clear" w:color="auto" w:fill="FFFFFF"/>
    </w:pPr>
    <w:rPr>
      <w:sz w:val="20"/>
      <w:szCs w:val="20"/>
    </w:rPr>
  </w:style>
  <w:style w:type="character" w:customStyle="1" w:styleId="Kiemels21">
    <w:name w:val="Kiemelés21"/>
    <w:uiPriority w:val="99"/>
    <w:qFormat/>
    <w:rsid w:val="00CE5E13"/>
    <w:rPr>
      <w:b/>
      <w:bCs/>
    </w:rPr>
  </w:style>
  <w:style w:type="paragraph" w:customStyle="1" w:styleId="Default">
    <w:name w:val="Default"/>
    <w:uiPriority w:val="99"/>
    <w:rsid w:val="00CE5E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CE5E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CE5E13"/>
    <w:pPr>
      <w:spacing w:after="120"/>
    </w:pPr>
  </w:style>
  <w:style w:type="character" w:customStyle="1" w:styleId="SzvegtrzsChar">
    <w:name w:val="Szövegtörzs Char"/>
    <w:link w:val="Szvegtrzs"/>
    <w:uiPriority w:val="99"/>
    <w:rsid w:val="00CE5E13"/>
    <w:rPr>
      <w:sz w:val="24"/>
      <w:szCs w:val="24"/>
    </w:rPr>
  </w:style>
  <w:style w:type="paragraph" w:styleId="NormlWeb">
    <w:name w:val="Normal (Web)"/>
    <w:basedOn w:val="Norml"/>
    <w:uiPriority w:val="99"/>
    <w:rsid w:val="00CE5E13"/>
    <w:pPr>
      <w:spacing w:before="100" w:beforeAutospacing="1" w:after="100" w:afterAutospacing="1"/>
    </w:pPr>
  </w:style>
  <w:style w:type="paragraph" w:customStyle="1" w:styleId="occintro">
    <w:name w:val="occ_intro"/>
    <w:basedOn w:val="Norml"/>
    <w:uiPriority w:val="99"/>
    <w:rsid w:val="00CE5E13"/>
    <w:pPr>
      <w:spacing w:before="100" w:beforeAutospacing="1" w:after="100" w:afterAutospacing="1"/>
      <w:jc w:val="both"/>
    </w:pPr>
  </w:style>
  <w:style w:type="character" w:customStyle="1" w:styleId="Kiemels210">
    <w:name w:val="Kiemelés21"/>
    <w:qFormat/>
    <w:rsid w:val="00D21F28"/>
    <w:rPr>
      <w:b/>
      <w:bCs/>
    </w:rPr>
  </w:style>
  <w:style w:type="character" w:customStyle="1" w:styleId="Cmsor1Char">
    <w:name w:val="Címsor 1 Char"/>
    <w:link w:val="Cmsor1"/>
    <w:uiPriority w:val="99"/>
    <w:locked/>
    <w:rsid w:val="00572AAF"/>
    <w:rPr>
      <w:b/>
      <w:bCs/>
      <w:sz w:val="28"/>
    </w:rPr>
  </w:style>
  <w:style w:type="character" w:customStyle="1" w:styleId="Cmsor2Char">
    <w:name w:val="Címsor 2 Char"/>
    <w:link w:val="Cmsor2"/>
    <w:uiPriority w:val="99"/>
    <w:locked/>
    <w:rsid w:val="00572AAF"/>
    <w:rPr>
      <w:b/>
      <w:sz w:val="28"/>
    </w:rPr>
  </w:style>
  <w:style w:type="character" w:customStyle="1" w:styleId="Cmsor3Char">
    <w:name w:val="Címsor 3 Char"/>
    <w:link w:val="Cmsor3"/>
    <w:uiPriority w:val="99"/>
    <w:locked/>
    <w:rsid w:val="00572AAF"/>
    <w:rPr>
      <w:rFonts w:ascii="Arial" w:hAnsi="Arial" w:cs="Arial"/>
      <w:b/>
      <w:bCs/>
      <w:sz w:val="26"/>
      <w:szCs w:val="26"/>
    </w:rPr>
  </w:style>
  <w:style w:type="character" w:customStyle="1" w:styleId="BuborkszvegChar">
    <w:name w:val="Buborékszöveg Char"/>
    <w:link w:val="Buborkszveg"/>
    <w:uiPriority w:val="99"/>
    <w:semiHidden/>
    <w:locked/>
    <w:rsid w:val="00572AAF"/>
    <w:rPr>
      <w:rFonts w:ascii="Arial" w:hAnsi="Arial" w:cs="Arial"/>
      <w:sz w:val="16"/>
      <w:szCs w:val="16"/>
    </w:rPr>
  </w:style>
  <w:style w:type="character" w:customStyle="1" w:styleId="Szvegtrzsbehzssal2Char">
    <w:name w:val="Szövegtörzs behúzással 2 Char"/>
    <w:link w:val="Szvegtrzsbehzssal2"/>
    <w:uiPriority w:val="99"/>
    <w:locked/>
    <w:rsid w:val="00572AAF"/>
    <w:rPr>
      <w:rFonts w:ascii="Garamond" w:hAnsi="Garamond"/>
      <w:sz w:val="26"/>
      <w:szCs w:val="24"/>
    </w:rPr>
  </w:style>
  <w:style w:type="character" w:customStyle="1" w:styleId="lfejChar">
    <w:name w:val="Élőfej Char"/>
    <w:link w:val="lfej"/>
    <w:uiPriority w:val="99"/>
    <w:locked/>
    <w:rsid w:val="00572AAF"/>
    <w:rPr>
      <w:sz w:val="24"/>
      <w:szCs w:val="24"/>
    </w:rPr>
  </w:style>
  <w:style w:type="character" w:customStyle="1" w:styleId="llbChar">
    <w:name w:val="Élőláb Char"/>
    <w:link w:val="llb"/>
    <w:uiPriority w:val="99"/>
    <w:locked/>
    <w:rsid w:val="00572AAF"/>
    <w:rPr>
      <w:sz w:val="24"/>
      <w:szCs w:val="24"/>
    </w:rPr>
  </w:style>
  <w:style w:type="character" w:customStyle="1" w:styleId="Szvegtrzs2Arial">
    <w:name w:val="Szövegtörzs (2) + Arial"/>
    <w:aliases w:val="11,5 pt"/>
    <w:uiPriority w:val="99"/>
    <w:rsid w:val="00572AAF"/>
    <w:rPr>
      <w:rFonts w:ascii="Arial" w:hAnsi="Arial"/>
      <w:color w:val="000000"/>
      <w:spacing w:val="0"/>
      <w:w w:val="100"/>
      <w:position w:val="0"/>
      <w:sz w:val="23"/>
      <w:shd w:val="clear" w:color="auto" w:fill="FFFFFF"/>
      <w:lang w:val="hu-HU" w:eastAsia="hu-HU"/>
    </w:rPr>
  </w:style>
  <w:style w:type="character" w:customStyle="1" w:styleId="Szvegtrzs2Arial2">
    <w:name w:val="Szövegtörzs (2) + Arial2"/>
    <w:aliases w:val="8 pt"/>
    <w:uiPriority w:val="99"/>
    <w:rsid w:val="00572AAF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hu-HU" w:eastAsia="hu-HU"/>
    </w:rPr>
  </w:style>
  <w:style w:type="character" w:customStyle="1" w:styleId="Szvegtrzs2Arial1">
    <w:name w:val="Szövegtörzs (2) + Arial1"/>
    <w:aliases w:val="6 pt"/>
    <w:uiPriority w:val="99"/>
    <w:rsid w:val="00572AAF"/>
    <w:rPr>
      <w:rFonts w:ascii="Arial" w:hAnsi="Arial"/>
      <w:color w:val="000000"/>
      <w:spacing w:val="0"/>
      <w:w w:val="100"/>
      <w:position w:val="0"/>
      <w:sz w:val="12"/>
      <w:shd w:val="clear" w:color="auto" w:fill="FFFFFF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rsid w:val="00572AA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2AAF"/>
  </w:style>
  <w:style w:type="character" w:styleId="Lbjegyzet-hivatkozs">
    <w:name w:val="footnote reference"/>
    <w:uiPriority w:val="99"/>
    <w:rsid w:val="00572AAF"/>
    <w:rPr>
      <w:rFonts w:cs="Times New Roman"/>
      <w:vertAlign w:val="superscript"/>
    </w:rPr>
  </w:style>
  <w:style w:type="table" w:styleId="Rcsostblzat">
    <w:name w:val="Table Grid"/>
    <w:basedOn w:val="Normltblzat"/>
    <w:rsid w:val="004A2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081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uiPriority="99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F4292"/>
    <w:pPr>
      <w:keepNext/>
      <w:jc w:val="center"/>
      <w:outlineLvl w:val="0"/>
    </w:pPr>
    <w:rPr>
      <w:b/>
      <w:bCs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851129"/>
    <w:pPr>
      <w:keepNext/>
      <w:ind w:left="709" w:hanging="709"/>
      <w:jc w:val="both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8511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t">
    <w:name w:val="kiemelt"/>
    <w:uiPriority w:val="99"/>
    <w:rsid w:val="005620AA"/>
    <w:rPr>
      <w:rFonts w:ascii="Verdana" w:hAnsi="Verdana" w:hint="default"/>
      <w:b/>
      <w:bCs/>
      <w:strike w:val="0"/>
      <w:dstrike w:val="0"/>
      <w:color w:val="A52A2A"/>
      <w:sz w:val="17"/>
      <w:szCs w:val="17"/>
      <w:u w:val="none"/>
      <w:effect w:val="none"/>
    </w:rPr>
  </w:style>
  <w:style w:type="paragraph" w:styleId="Alcm">
    <w:name w:val="Subtitle"/>
    <w:basedOn w:val="Norml"/>
    <w:link w:val="AlcmChar"/>
    <w:uiPriority w:val="99"/>
    <w:qFormat/>
    <w:rsid w:val="00C21817"/>
    <w:pPr>
      <w:jc w:val="center"/>
    </w:pPr>
    <w:rPr>
      <w:rFonts w:ascii="Garamond" w:hAnsi="Garamond"/>
      <w:b/>
      <w:sz w:val="28"/>
      <w:szCs w:val="20"/>
      <w:lang w:eastAsia="en-US"/>
    </w:rPr>
  </w:style>
  <w:style w:type="character" w:styleId="Hiperhivatkozs">
    <w:name w:val="Hyperlink"/>
    <w:uiPriority w:val="99"/>
    <w:rsid w:val="00C2181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302F66"/>
    <w:rPr>
      <w:rFonts w:ascii="Arial" w:hAnsi="Arial" w:cs="Arial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rsid w:val="00F156FC"/>
    <w:pPr>
      <w:ind w:left="1080"/>
      <w:jc w:val="both"/>
    </w:pPr>
    <w:rPr>
      <w:rFonts w:ascii="Garamond" w:hAnsi="Garamond"/>
      <w:sz w:val="26"/>
    </w:rPr>
  </w:style>
  <w:style w:type="paragraph" w:styleId="lfej">
    <w:name w:val="header"/>
    <w:basedOn w:val="Norml"/>
    <w:link w:val="lfejChar"/>
    <w:uiPriority w:val="99"/>
    <w:rsid w:val="00CE2A9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E2A9E"/>
    <w:pPr>
      <w:tabs>
        <w:tab w:val="center" w:pos="4536"/>
        <w:tab w:val="right" w:pos="9072"/>
      </w:tabs>
    </w:pPr>
  </w:style>
  <w:style w:type="character" w:customStyle="1" w:styleId="AlcmChar">
    <w:name w:val="Alcím Char"/>
    <w:link w:val="Alcm"/>
    <w:uiPriority w:val="99"/>
    <w:locked/>
    <w:rsid w:val="001E1A75"/>
    <w:rPr>
      <w:rFonts w:ascii="Garamond" w:hAnsi="Garamond"/>
      <w:b/>
      <w:sz w:val="28"/>
      <w:lang w:val="hu-HU" w:eastAsia="en-US" w:bidi="ar-SA"/>
    </w:rPr>
  </w:style>
  <w:style w:type="character" w:customStyle="1" w:styleId="Szvegtrzs2">
    <w:name w:val="Szövegtörzs (2)_"/>
    <w:link w:val="Szvegtrzs20"/>
    <w:uiPriority w:val="99"/>
    <w:rsid w:val="009C4FDE"/>
    <w:rPr>
      <w:shd w:val="clear" w:color="auto" w:fill="FFFFFF"/>
    </w:rPr>
  </w:style>
  <w:style w:type="character" w:customStyle="1" w:styleId="Szvegtrzs2Arial115pt">
    <w:name w:val="Szövegtörzs (2) + Arial;11;5 pt"/>
    <w:rsid w:val="009C4FDE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hu-HU" w:eastAsia="hu-HU" w:bidi="hu-HU"/>
    </w:rPr>
  </w:style>
  <w:style w:type="character" w:customStyle="1" w:styleId="Szvegtrzs2Arial8pt">
    <w:name w:val="Szövegtörzs (2) + Arial;8 pt"/>
    <w:rsid w:val="009C4FD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Szvegtrzs2Arial6pt">
    <w:name w:val="Szövegtörzs (2) + Arial;6 pt"/>
    <w:rsid w:val="009C4FD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hu-HU" w:eastAsia="hu-HU" w:bidi="hu-HU"/>
    </w:rPr>
  </w:style>
  <w:style w:type="paragraph" w:customStyle="1" w:styleId="Szvegtrzs20">
    <w:name w:val="Szövegtörzs (2)"/>
    <w:basedOn w:val="Norml"/>
    <w:link w:val="Szvegtrzs2"/>
    <w:uiPriority w:val="99"/>
    <w:rsid w:val="009C4FDE"/>
    <w:pPr>
      <w:widowControl w:val="0"/>
      <w:shd w:val="clear" w:color="auto" w:fill="FFFFFF"/>
    </w:pPr>
    <w:rPr>
      <w:sz w:val="20"/>
      <w:szCs w:val="20"/>
    </w:rPr>
  </w:style>
  <w:style w:type="character" w:customStyle="1" w:styleId="Kiemels21">
    <w:name w:val="Kiemelés21"/>
    <w:uiPriority w:val="99"/>
    <w:qFormat/>
    <w:rsid w:val="00CE5E13"/>
    <w:rPr>
      <w:b/>
      <w:bCs/>
    </w:rPr>
  </w:style>
  <w:style w:type="paragraph" w:customStyle="1" w:styleId="Default">
    <w:name w:val="Default"/>
    <w:uiPriority w:val="99"/>
    <w:rsid w:val="00CE5E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CE5E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CE5E13"/>
    <w:pPr>
      <w:spacing w:after="120"/>
    </w:pPr>
  </w:style>
  <w:style w:type="character" w:customStyle="1" w:styleId="SzvegtrzsChar">
    <w:name w:val="Szövegtörzs Char"/>
    <w:link w:val="Szvegtrzs"/>
    <w:uiPriority w:val="99"/>
    <w:rsid w:val="00CE5E13"/>
    <w:rPr>
      <w:sz w:val="24"/>
      <w:szCs w:val="24"/>
    </w:rPr>
  </w:style>
  <w:style w:type="paragraph" w:styleId="NormlWeb">
    <w:name w:val="Normal (Web)"/>
    <w:basedOn w:val="Norml"/>
    <w:uiPriority w:val="99"/>
    <w:rsid w:val="00CE5E13"/>
    <w:pPr>
      <w:spacing w:before="100" w:beforeAutospacing="1" w:after="100" w:afterAutospacing="1"/>
    </w:pPr>
  </w:style>
  <w:style w:type="paragraph" w:customStyle="1" w:styleId="occintro">
    <w:name w:val="occ_intro"/>
    <w:basedOn w:val="Norml"/>
    <w:uiPriority w:val="99"/>
    <w:rsid w:val="00CE5E13"/>
    <w:pPr>
      <w:spacing w:before="100" w:beforeAutospacing="1" w:after="100" w:afterAutospacing="1"/>
      <w:jc w:val="both"/>
    </w:pPr>
  </w:style>
  <w:style w:type="character" w:customStyle="1" w:styleId="Kiemels210">
    <w:name w:val="Kiemelés21"/>
    <w:qFormat/>
    <w:rsid w:val="00D21F28"/>
    <w:rPr>
      <w:b/>
      <w:bCs/>
    </w:rPr>
  </w:style>
  <w:style w:type="character" w:customStyle="1" w:styleId="Cmsor1Char">
    <w:name w:val="Címsor 1 Char"/>
    <w:link w:val="Cmsor1"/>
    <w:uiPriority w:val="99"/>
    <w:locked/>
    <w:rsid w:val="00572AAF"/>
    <w:rPr>
      <w:b/>
      <w:bCs/>
      <w:sz w:val="28"/>
    </w:rPr>
  </w:style>
  <w:style w:type="character" w:customStyle="1" w:styleId="Cmsor2Char">
    <w:name w:val="Címsor 2 Char"/>
    <w:link w:val="Cmsor2"/>
    <w:uiPriority w:val="99"/>
    <w:locked/>
    <w:rsid w:val="00572AAF"/>
    <w:rPr>
      <w:b/>
      <w:sz w:val="28"/>
    </w:rPr>
  </w:style>
  <w:style w:type="character" w:customStyle="1" w:styleId="Cmsor3Char">
    <w:name w:val="Címsor 3 Char"/>
    <w:link w:val="Cmsor3"/>
    <w:uiPriority w:val="99"/>
    <w:locked/>
    <w:rsid w:val="00572AAF"/>
    <w:rPr>
      <w:rFonts w:ascii="Arial" w:hAnsi="Arial" w:cs="Arial"/>
      <w:b/>
      <w:bCs/>
      <w:sz w:val="26"/>
      <w:szCs w:val="26"/>
    </w:rPr>
  </w:style>
  <w:style w:type="character" w:customStyle="1" w:styleId="BuborkszvegChar">
    <w:name w:val="Buborékszöveg Char"/>
    <w:link w:val="Buborkszveg"/>
    <w:uiPriority w:val="99"/>
    <w:semiHidden/>
    <w:locked/>
    <w:rsid w:val="00572AAF"/>
    <w:rPr>
      <w:rFonts w:ascii="Arial" w:hAnsi="Arial" w:cs="Arial"/>
      <w:sz w:val="16"/>
      <w:szCs w:val="16"/>
    </w:rPr>
  </w:style>
  <w:style w:type="character" w:customStyle="1" w:styleId="Szvegtrzsbehzssal2Char">
    <w:name w:val="Szövegtörzs behúzással 2 Char"/>
    <w:link w:val="Szvegtrzsbehzssal2"/>
    <w:uiPriority w:val="99"/>
    <w:locked/>
    <w:rsid w:val="00572AAF"/>
    <w:rPr>
      <w:rFonts w:ascii="Garamond" w:hAnsi="Garamond"/>
      <w:sz w:val="26"/>
      <w:szCs w:val="24"/>
    </w:rPr>
  </w:style>
  <w:style w:type="character" w:customStyle="1" w:styleId="lfejChar">
    <w:name w:val="Élőfej Char"/>
    <w:link w:val="lfej"/>
    <w:uiPriority w:val="99"/>
    <w:locked/>
    <w:rsid w:val="00572AAF"/>
    <w:rPr>
      <w:sz w:val="24"/>
      <w:szCs w:val="24"/>
    </w:rPr>
  </w:style>
  <w:style w:type="character" w:customStyle="1" w:styleId="llbChar">
    <w:name w:val="Élőláb Char"/>
    <w:link w:val="llb"/>
    <w:uiPriority w:val="99"/>
    <w:locked/>
    <w:rsid w:val="00572AAF"/>
    <w:rPr>
      <w:sz w:val="24"/>
      <w:szCs w:val="24"/>
    </w:rPr>
  </w:style>
  <w:style w:type="character" w:customStyle="1" w:styleId="Szvegtrzs2Arial">
    <w:name w:val="Szövegtörzs (2) + Arial"/>
    <w:aliases w:val="11,5 pt"/>
    <w:uiPriority w:val="99"/>
    <w:rsid w:val="00572AAF"/>
    <w:rPr>
      <w:rFonts w:ascii="Arial" w:hAnsi="Arial"/>
      <w:color w:val="000000"/>
      <w:spacing w:val="0"/>
      <w:w w:val="100"/>
      <w:position w:val="0"/>
      <w:sz w:val="23"/>
      <w:shd w:val="clear" w:color="auto" w:fill="FFFFFF"/>
      <w:lang w:val="hu-HU" w:eastAsia="hu-HU"/>
    </w:rPr>
  </w:style>
  <w:style w:type="character" w:customStyle="1" w:styleId="Szvegtrzs2Arial2">
    <w:name w:val="Szövegtörzs (2) + Arial2"/>
    <w:aliases w:val="8 pt"/>
    <w:uiPriority w:val="99"/>
    <w:rsid w:val="00572AAF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hu-HU" w:eastAsia="hu-HU"/>
    </w:rPr>
  </w:style>
  <w:style w:type="character" w:customStyle="1" w:styleId="Szvegtrzs2Arial1">
    <w:name w:val="Szövegtörzs (2) + Arial1"/>
    <w:aliases w:val="6 pt"/>
    <w:uiPriority w:val="99"/>
    <w:rsid w:val="00572AAF"/>
    <w:rPr>
      <w:rFonts w:ascii="Arial" w:hAnsi="Arial"/>
      <w:color w:val="000000"/>
      <w:spacing w:val="0"/>
      <w:w w:val="100"/>
      <w:position w:val="0"/>
      <w:sz w:val="12"/>
      <w:shd w:val="clear" w:color="auto" w:fill="FFFFFF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rsid w:val="00572AA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2AAF"/>
  </w:style>
  <w:style w:type="character" w:styleId="Lbjegyzet-hivatkozs">
    <w:name w:val="footnote reference"/>
    <w:uiPriority w:val="99"/>
    <w:rsid w:val="00572AAF"/>
    <w:rPr>
      <w:rFonts w:cs="Times New Roman"/>
      <w:vertAlign w:val="superscript"/>
    </w:rPr>
  </w:style>
  <w:style w:type="table" w:styleId="Rcsostblzat">
    <w:name w:val="Table Grid"/>
    <w:basedOn w:val="Normltblzat"/>
    <w:rsid w:val="004A2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081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zcjalics-hu2.cms.webnode.h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A8CE-6FAC-4A3B-9578-503F4FC8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Felvételi tájékoztató dokumentum</vt:lpstr>
    </vt:vector>
  </TitlesOfParts>
  <Company/>
  <LinksUpToDate>false</LinksUpToDate>
  <CharactersWithSpaces>5318</CharactersWithSpaces>
  <SharedDoc>false</SharedDoc>
  <HLinks>
    <vt:vector size="60" baseType="variant">
      <vt:variant>
        <vt:i4>6357113</vt:i4>
      </vt:variant>
      <vt:variant>
        <vt:i4>27</vt:i4>
      </vt:variant>
      <vt:variant>
        <vt:i4>0</vt:i4>
      </vt:variant>
      <vt:variant>
        <vt:i4>5</vt:i4>
      </vt:variant>
      <vt:variant>
        <vt:lpwstr>http://www.ady-nagyatad.hu/</vt:lpwstr>
      </vt:variant>
      <vt:variant>
        <vt:lpwstr/>
      </vt:variant>
      <vt:variant>
        <vt:i4>65571</vt:i4>
      </vt:variant>
      <vt:variant>
        <vt:i4>24</vt:i4>
      </vt:variant>
      <vt:variant>
        <vt:i4>0</vt:i4>
      </vt:variant>
      <vt:variant>
        <vt:i4>5</vt:i4>
      </vt:variant>
      <vt:variant>
        <vt:lpwstr>mailto:info@ady-nagyatad.sulinet.hu</vt:lpwstr>
      </vt:variant>
      <vt:variant>
        <vt:lpwstr/>
      </vt:variant>
      <vt:variant>
        <vt:i4>1441856</vt:i4>
      </vt:variant>
      <vt:variant>
        <vt:i4>21</vt:i4>
      </vt:variant>
      <vt:variant>
        <vt:i4>0</vt:i4>
      </vt:variant>
      <vt:variant>
        <vt:i4>5</vt:i4>
      </vt:variant>
      <vt:variant>
        <vt:lpwstr>http://www.euszki-kap.sulinet.hu/</vt:lpwstr>
      </vt:variant>
      <vt:variant>
        <vt:lpwstr/>
      </vt:variant>
      <vt:variant>
        <vt:i4>3604518</vt:i4>
      </vt:variant>
      <vt:variant>
        <vt:i4>18</vt:i4>
      </vt:variant>
      <vt:variant>
        <vt:i4>0</vt:i4>
      </vt:variant>
      <vt:variant>
        <vt:i4>5</vt:i4>
      </vt:variant>
      <vt:variant>
        <vt:lpwstr>http://www.rudnaygy.sulinet.hu/</vt:lpwstr>
      </vt:variant>
      <vt:variant>
        <vt:lpwstr/>
      </vt:variant>
      <vt:variant>
        <vt:i4>7995508</vt:i4>
      </vt:variant>
      <vt:variant>
        <vt:i4>15</vt:i4>
      </vt:variant>
      <vt:variant>
        <vt:i4>0</vt:i4>
      </vt:variant>
      <vt:variant>
        <vt:i4>5</vt:i4>
      </vt:variant>
      <vt:variant>
        <vt:lpwstr>http://www.ngkszki.hu/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http://www.szechenyi-kaposvar.hu/</vt:lpwstr>
      </vt:variant>
      <vt:variant>
        <vt:lpwstr/>
      </vt:variant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http://www.elmki.sulinet.hu/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http://www.nive.hu/</vt:lpwstr>
      </vt:variant>
      <vt:variant>
        <vt:lpwstr/>
      </vt:variant>
      <vt:variant>
        <vt:i4>327730</vt:i4>
      </vt:variant>
      <vt:variant>
        <vt:i4>3</vt:i4>
      </vt:variant>
      <vt:variant>
        <vt:i4>0</vt:i4>
      </vt:variant>
      <vt:variant>
        <vt:i4>5</vt:i4>
      </vt:variant>
      <vt:variant>
        <vt:lpwstr>mailto:epitoipari@epitopari-kap.sulinet.hu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http://www.epitoipari-kap.sulinet.hu/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Felvételi tájékoztató dokumentum</dc:title>
  <dc:creator>KardJ</dc:creator>
  <cp:lastModifiedBy>Iván</cp:lastModifiedBy>
  <cp:revision>3</cp:revision>
  <cp:lastPrinted>2021-10-20T14:27:00Z</cp:lastPrinted>
  <dcterms:created xsi:type="dcterms:W3CDTF">2023-10-12T06:42:00Z</dcterms:created>
  <dcterms:modified xsi:type="dcterms:W3CDTF">2023-10-12T06:42:00Z</dcterms:modified>
</cp:coreProperties>
</file>